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E7" w:rsidRPr="00430E24" w:rsidRDefault="00DA607C" w:rsidP="005A79E7">
      <w:pPr>
        <w:pStyle w:val="Header"/>
        <w:tabs>
          <w:tab w:val="clear" w:pos="4320"/>
          <w:tab w:val="clear" w:pos="8640"/>
        </w:tabs>
        <w:rPr>
          <w:rFonts w:ascii="Arial Bold" w:hAnsi="Arial Bold"/>
          <w:b/>
        </w:rPr>
      </w:pPr>
      <w:r w:rsidRPr="00DA607C">
        <w:rPr>
          <w:rFonts w:ascii="Arial Bold" w:hAnsi="Arial Bold"/>
          <w:b/>
        </w:rPr>
        <w:t>Date 18 November 2015</w:t>
      </w:r>
    </w:p>
    <w:p w:rsidR="005A79E7" w:rsidRPr="00566835" w:rsidRDefault="005A79E7" w:rsidP="005A79E7">
      <w:pPr>
        <w:pStyle w:val="Header"/>
        <w:tabs>
          <w:tab w:val="clear" w:pos="4320"/>
          <w:tab w:val="clear" w:pos="8640"/>
        </w:tabs>
      </w:pPr>
    </w:p>
    <w:p w:rsidR="00430E24" w:rsidRDefault="00DA607C" w:rsidP="00430E24">
      <w:pPr>
        <w:pStyle w:val="CoverTitle"/>
        <w:spacing w:after="0"/>
      </w:pPr>
      <w:r w:rsidRPr="00DA607C">
        <w:t>Sample document</w:t>
      </w:r>
    </w:p>
    <w:p w:rsidR="005A79E7" w:rsidRPr="00566835" w:rsidRDefault="005A79E7" w:rsidP="00430E24">
      <w:pPr>
        <w:pStyle w:val="CoverTitle"/>
        <w:spacing w:before="1000"/>
      </w:pPr>
      <w:r>
        <w:t>Partnership Agreement</w:t>
      </w:r>
    </w:p>
    <w:p w:rsidR="005A79E7" w:rsidRPr="00566835" w:rsidRDefault="005A79E7" w:rsidP="005A79E7"/>
    <w:p w:rsidR="005A79E7" w:rsidRPr="00566835" w:rsidRDefault="005A79E7" w:rsidP="005A79E7">
      <w:pPr>
        <w:pBdr>
          <w:top w:val="single" w:sz="4" w:space="1" w:color="auto"/>
        </w:pBdr>
        <w:jc w:val="center"/>
      </w:pPr>
    </w:p>
    <w:p w:rsidR="00D848F1" w:rsidRPr="00D848F1" w:rsidRDefault="00DA607C" w:rsidP="000C419F">
      <w:pPr>
        <w:spacing w:before="0" w:after="0"/>
        <w:rPr>
          <w:lang w:val="en-GB"/>
        </w:rPr>
      </w:pPr>
      <w:r w:rsidRPr="00DA607C">
        <w:rPr>
          <w:lang w:val="en-GB"/>
        </w:rPr>
        <w:t>Jane Doe</w:t>
      </w:r>
    </w:p>
    <w:p w:rsidR="00D848F1" w:rsidRPr="00D848F1" w:rsidRDefault="00DA607C" w:rsidP="000C419F">
      <w:pPr>
        <w:spacing w:before="0" w:after="0"/>
        <w:rPr>
          <w:lang w:val="en-GB"/>
        </w:rPr>
      </w:pPr>
      <w:r w:rsidRPr="00DA607C">
        <w:rPr>
          <w:lang w:val="en-GB"/>
        </w:rPr>
        <w:t>John Smith</w:t>
      </w:r>
    </w:p>
    <w:p w:rsidR="005A79E7" w:rsidRDefault="005A79E7" w:rsidP="000C419F">
      <w:pPr>
        <w:spacing w:before="0" w:after="0"/>
        <w:rPr>
          <w:b/>
          <w:lang w:val="en-GB"/>
        </w:rPr>
      </w:pPr>
    </w:p>
    <w:p w:rsidR="00842090" w:rsidRPr="00842090" w:rsidRDefault="00842090" w:rsidP="00842090">
      <w:pPr>
        <w:rPr>
          <w:lang w:val="en-GB"/>
        </w:rPr>
      </w:pPr>
    </w:p>
    <w:p w:rsidR="001378EE" w:rsidRPr="001378EE" w:rsidRDefault="001378EE" w:rsidP="001378EE">
      <w:pPr>
        <w:rPr>
          <w:lang w:val="en-GB"/>
        </w:rPr>
      </w:pPr>
    </w:p>
    <w:p w:rsidR="005A79E7" w:rsidRPr="00566835" w:rsidRDefault="005A79E7" w:rsidP="005A79E7">
      <w:pPr>
        <w:rPr>
          <w:lang w:val="en-US"/>
        </w:rPr>
      </w:pPr>
    </w:p>
    <w:p w:rsidR="005A79E7" w:rsidRPr="00566835" w:rsidRDefault="005A79E7" w:rsidP="005A79E7"/>
    <w:p w:rsidR="005A79E7" w:rsidRPr="00566835" w:rsidRDefault="005A79E7" w:rsidP="005A79E7">
      <w:pPr>
        <w:pStyle w:val="Footer"/>
      </w:pPr>
    </w:p>
    <w:p w:rsidR="005A79E7" w:rsidRPr="00566835" w:rsidRDefault="005A79E7" w:rsidP="005A79E7">
      <w:pPr>
        <w:pStyle w:val="Footer"/>
      </w:pPr>
    </w:p>
    <w:p w:rsidR="004A3C8C" w:rsidRDefault="004A3C8C">
      <w:pPr>
        <w:numPr>
          <w:ilvl w:val="12"/>
          <w:numId w:val="0"/>
        </w:numPr>
        <w:tabs>
          <w:tab w:val="left" w:pos="7938"/>
        </w:tabs>
      </w:pPr>
    </w:p>
    <w:p w:rsidR="004A3C8C" w:rsidRDefault="004A3C8C">
      <w:pPr>
        <w:tabs>
          <w:tab w:val="right" w:pos="9072"/>
        </w:tabs>
        <w:spacing w:after="240"/>
        <w:rPr>
          <w:b/>
          <w:bCs/>
        </w:rPr>
        <w:sectPr w:rsidR="004A3C8C">
          <w:headerReference w:type="default" r:id="rId8"/>
          <w:footerReference w:type="even" r:id="rId9"/>
          <w:footerReference w:type="default" r:id="rId10"/>
          <w:headerReference w:type="first" r:id="rId11"/>
          <w:footerReference w:type="first" r:id="rId12"/>
          <w:pgSz w:w="11906" w:h="16838" w:code="9"/>
          <w:pgMar w:top="1701" w:right="1417" w:bottom="1417" w:left="1417" w:header="567" w:footer="567" w:gutter="0"/>
          <w:cols w:space="720"/>
          <w:titlePg/>
          <w:docGrid w:linePitch="272"/>
        </w:sectPr>
      </w:pPr>
    </w:p>
    <w:p w:rsidR="00B5405E" w:rsidRPr="00566835" w:rsidRDefault="00B5405E" w:rsidP="00B5405E">
      <w:pPr>
        <w:pStyle w:val="TOCheading"/>
      </w:pPr>
      <w:r w:rsidRPr="00566835">
        <w:lastRenderedPageBreak/>
        <w:t>Table of contents</w:t>
      </w:r>
    </w:p>
    <w:p w:rsidR="00F0618B" w:rsidRDefault="002A5FE1">
      <w:pPr>
        <w:pStyle w:val="TOC1"/>
        <w:rPr>
          <w:rFonts w:asciiTheme="minorHAnsi" w:eastAsiaTheme="minorEastAsia" w:hAnsiTheme="minorHAnsi" w:cstheme="minorBidi"/>
          <w:b w:val="0"/>
          <w:bCs w:val="0"/>
          <w:sz w:val="22"/>
          <w:szCs w:val="22"/>
          <w:lang w:eastAsia="en-AU"/>
        </w:rPr>
      </w:pPr>
      <w:r>
        <w:rPr>
          <w:b w:val="0"/>
          <w:bCs w:val="0"/>
        </w:rPr>
        <w:fldChar w:fldCharType="begin"/>
      </w:r>
      <w:r>
        <w:rPr>
          <w:b w:val="0"/>
          <w:bCs w:val="0"/>
        </w:rPr>
        <w:instrText xml:space="preserve"> TOC \o "3-3" \h \z \t "Heading 1,1,Heading 2,2,Heading 1 no break,1,Part Heading,1" </w:instrText>
      </w:r>
      <w:r>
        <w:rPr>
          <w:b w:val="0"/>
          <w:bCs w:val="0"/>
        </w:rPr>
        <w:fldChar w:fldCharType="separate"/>
      </w:r>
      <w:hyperlink w:anchor="_Toc435517379" w:history="1">
        <w:r w:rsidR="00F0618B" w:rsidRPr="00102FCC">
          <w:rPr>
            <w:rStyle w:val="Hyperlink"/>
          </w:rPr>
          <w:t>Parties</w:t>
        </w:r>
        <w:r w:rsidR="00F0618B">
          <w:rPr>
            <w:webHidden/>
          </w:rPr>
          <w:tab/>
        </w:r>
        <w:r w:rsidR="00F0618B">
          <w:rPr>
            <w:webHidden/>
          </w:rPr>
          <w:fldChar w:fldCharType="begin"/>
        </w:r>
        <w:r w:rsidR="00F0618B">
          <w:rPr>
            <w:webHidden/>
          </w:rPr>
          <w:instrText xml:space="preserve"> PAGEREF _Toc435517379 \h </w:instrText>
        </w:r>
        <w:r w:rsidR="00F0618B">
          <w:rPr>
            <w:webHidden/>
          </w:rPr>
        </w:r>
        <w:r w:rsidR="00F0618B">
          <w:rPr>
            <w:webHidden/>
          </w:rPr>
          <w:fldChar w:fldCharType="separate"/>
        </w:r>
        <w:r w:rsidR="00726472">
          <w:rPr>
            <w:webHidden/>
          </w:rPr>
          <w:t>1</w:t>
        </w:r>
        <w:r w:rsidR="00F0618B">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380" w:history="1">
        <w:r w:rsidRPr="00102FCC">
          <w:rPr>
            <w:rStyle w:val="Hyperlink"/>
          </w:rPr>
          <w:t>Background</w:t>
        </w:r>
        <w:r>
          <w:rPr>
            <w:webHidden/>
          </w:rPr>
          <w:tab/>
        </w:r>
        <w:r>
          <w:rPr>
            <w:webHidden/>
          </w:rPr>
          <w:fldChar w:fldCharType="begin"/>
        </w:r>
        <w:r>
          <w:rPr>
            <w:webHidden/>
          </w:rPr>
          <w:instrText xml:space="preserve"> PAGEREF _Toc435517380 \h </w:instrText>
        </w:r>
        <w:r>
          <w:rPr>
            <w:webHidden/>
          </w:rPr>
        </w:r>
        <w:r>
          <w:rPr>
            <w:webHidden/>
          </w:rPr>
          <w:fldChar w:fldCharType="separate"/>
        </w:r>
        <w:r w:rsidR="00726472">
          <w:rPr>
            <w:webHidden/>
          </w:rPr>
          <w:t>1</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381" w:history="1">
        <w:r w:rsidRPr="00102FCC">
          <w:rPr>
            <w:rStyle w:val="Hyperlink"/>
          </w:rPr>
          <w:t>The Parties Agree</w:t>
        </w:r>
        <w:r>
          <w:rPr>
            <w:webHidden/>
          </w:rPr>
          <w:tab/>
        </w:r>
        <w:r>
          <w:rPr>
            <w:webHidden/>
          </w:rPr>
          <w:fldChar w:fldCharType="begin"/>
        </w:r>
        <w:r>
          <w:rPr>
            <w:webHidden/>
          </w:rPr>
          <w:instrText xml:space="preserve"> PAGEREF _Toc435517381 \h </w:instrText>
        </w:r>
        <w:r>
          <w:rPr>
            <w:webHidden/>
          </w:rPr>
        </w:r>
        <w:r>
          <w:rPr>
            <w:webHidden/>
          </w:rPr>
          <w:fldChar w:fldCharType="separate"/>
        </w:r>
        <w:r w:rsidR="00726472">
          <w:rPr>
            <w:webHidden/>
          </w:rPr>
          <w:t>1</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382" w:history="1">
        <w:r w:rsidRPr="00102FCC">
          <w:rPr>
            <w:rStyle w:val="Hyperlink"/>
          </w:rPr>
          <w:t>A</w:t>
        </w:r>
        <w:r>
          <w:rPr>
            <w:rFonts w:asciiTheme="minorHAnsi" w:eastAsiaTheme="minorEastAsia" w:hAnsiTheme="minorHAnsi" w:cstheme="minorBidi"/>
            <w:b w:val="0"/>
            <w:bCs w:val="0"/>
            <w:sz w:val="22"/>
            <w:szCs w:val="22"/>
            <w:lang w:eastAsia="en-AU"/>
          </w:rPr>
          <w:tab/>
        </w:r>
        <w:r w:rsidRPr="00102FCC">
          <w:rPr>
            <w:rStyle w:val="Hyperlink"/>
          </w:rPr>
          <w:t>Length of Partnership</w:t>
        </w:r>
        <w:r>
          <w:rPr>
            <w:webHidden/>
          </w:rPr>
          <w:tab/>
        </w:r>
        <w:r>
          <w:rPr>
            <w:webHidden/>
          </w:rPr>
          <w:fldChar w:fldCharType="begin"/>
        </w:r>
        <w:r>
          <w:rPr>
            <w:webHidden/>
          </w:rPr>
          <w:instrText xml:space="preserve"> PAGEREF _Toc435517382 \h </w:instrText>
        </w:r>
        <w:r>
          <w:rPr>
            <w:webHidden/>
          </w:rPr>
        </w:r>
        <w:r>
          <w:rPr>
            <w:webHidden/>
          </w:rPr>
          <w:fldChar w:fldCharType="separate"/>
        </w:r>
        <w:r w:rsidR="00726472">
          <w:rPr>
            <w:webHidden/>
          </w:rPr>
          <w:t>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83" w:history="1">
        <w:r w:rsidRPr="00102FCC">
          <w:rPr>
            <w:rStyle w:val="Hyperlink"/>
          </w:rPr>
          <w:t>Start</w:t>
        </w:r>
        <w:r>
          <w:rPr>
            <w:webHidden/>
          </w:rPr>
          <w:tab/>
        </w:r>
        <w:r>
          <w:rPr>
            <w:webHidden/>
          </w:rPr>
          <w:fldChar w:fldCharType="begin"/>
        </w:r>
        <w:r>
          <w:rPr>
            <w:webHidden/>
          </w:rPr>
          <w:instrText xml:space="preserve"> PAGEREF _Toc435517383 \h </w:instrText>
        </w:r>
        <w:r>
          <w:rPr>
            <w:webHidden/>
          </w:rPr>
        </w:r>
        <w:r>
          <w:rPr>
            <w:webHidden/>
          </w:rPr>
          <w:fldChar w:fldCharType="separate"/>
        </w:r>
        <w:r w:rsidR="00726472">
          <w:rPr>
            <w:webHidden/>
          </w:rPr>
          <w:t>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84" w:history="1">
        <w:r w:rsidRPr="00102FCC">
          <w:rPr>
            <w:rStyle w:val="Hyperlink"/>
          </w:rPr>
          <w:t>Ongoing until terminated</w:t>
        </w:r>
        <w:r>
          <w:rPr>
            <w:webHidden/>
          </w:rPr>
          <w:tab/>
        </w:r>
        <w:r>
          <w:rPr>
            <w:webHidden/>
          </w:rPr>
          <w:fldChar w:fldCharType="begin"/>
        </w:r>
        <w:r>
          <w:rPr>
            <w:webHidden/>
          </w:rPr>
          <w:instrText xml:space="preserve"> PAGEREF _Toc435517384 \h </w:instrText>
        </w:r>
        <w:r>
          <w:rPr>
            <w:webHidden/>
          </w:rPr>
        </w:r>
        <w:r>
          <w:rPr>
            <w:webHidden/>
          </w:rPr>
          <w:fldChar w:fldCharType="separate"/>
        </w:r>
        <w:r w:rsidR="00726472">
          <w:rPr>
            <w:webHidden/>
          </w:rPr>
          <w:t>1</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385" w:history="1">
        <w:r w:rsidRPr="00102FCC">
          <w:rPr>
            <w:rStyle w:val="Hyperlink"/>
          </w:rPr>
          <w:t>B</w:t>
        </w:r>
        <w:r>
          <w:rPr>
            <w:rFonts w:asciiTheme="minorHAnsi" w:eastAsiaTheme="minorEastAsia" w:hAnsiTheme="minorHAnsi" w:cstheme="minorBidi"/>
            <w:b w:val="0"/>
            <w:bCs w:val="0"/>
            <w:sz w:val="22"/>
            <w:szCs w:val="22"/>
            <w:lang w:eastAsia="en-AU"/>
          </w:rPr>
          <w:tab/>
        </w:r>
        <w:r w:rsidRPr="00102FCC">
          <w:rPr>
            <w:rStyle w:val="Hyperlink"/>
          </w:rPr>
          <w:t>The Partnership’s name and business</w:t>
        </w:r>
        <w:r>
          <w:rPr>
            <w:webHidden/>
          </w:rPr>
          <w:tab/>
        </w:r>
        <w:r>
          <w:rPr>
            <w:webHidden/>
          </w:rPr>
          <w:fldChar w:fldCharType="begin"/>
        </w:r>
        <w:r>
          <w:rPr>
            <w:webHidden/>
          </w:rPr>
          <w:instrText xml:space="preserve"> PAGEREF _Toc435517385 \h </w:instrText>
        </w:r>
        <w:r>
          <w:rPr>
            <w:webHidden/>
          </w:rPr>
        </w:r>
        <w:r>
          <w:rPr>
            <w:webHidden/>
          </w:rPr>
          <w:fldChar w:fldCharType="separate"/>
        </w:r>
        <w:r w:rsidR="00726472">
          <w:rPr>
            <w:webHidden/>
          </w:rPr>
          <w:t>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86" w:history="1">
        <w:r w:rsidRPr="00102FCC">
          <w:rPr>
            <w:rStyle w:val="Hyperlink"/>
          </w:rPr>
          <w:t>Business Name for Partnership</w:t>
        </w:r>
        <w:r>
          <w:rPr>
            <w:webHidden/>
          </w:rPr>
          <w:tab/>
        </w:r>
        <w:r>
          <w:rPr>
            <w:webHidden/>
          </w:rPr>
          <w:fldChar w:fldCharType="begin"/>
        </w:r>
        <w:r>
          <w:rPr>
            <w:webHidden/>
          </w:rPr>
          <w:instrText xml:space="preserve"> PAGEREF _Toc435517386 \h </w:instrText>
        </w:r>
        <w:r>
          <w:rPr>
            <w:webHidden/>
          </w:rPr>
        </w:r>
        <w:r>
          <w:rPr>
            <w:webHidden/>
          </w:rPr>
          <w:fldChar w:fldCharType="separate"/>
        </w:r>
        <w:r w:rsidR="00726472">
          <w:rPr>
            <w:webHidden/>
          </w:rPr>
          <w:t>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87" w:history="1">
        <w:r w:rsidRPr="00102FCC">
          <w:rPr>
            <w:rStyle w:val="Hyperlink"/>
          </w:rPr>
          <w:t>Compliance with Business Names law</w:t>
        </w:r>
        <w:r>
          <w:rPr>
            <w:webHidden/>
          </w:rPr>
          <w:tab/>
        </w:r>
        <w:r>
          <w:rPr>
            <w:webHidden/>
          </w:rPr>
          <w:fldChar w:fldCharType="begin"/>
        </w:r>
        <w:r>
          <w:rPr>
            <w:webHidden/>
          </w:rPr>
          <w:instrText xml:space="preserve"> PAGEREF _Toc435517387 \h </w:instrText>
        </w:r>
        <w:r>
          <w:rPr>
            <w:webHidden/>
          </w:rPr>
        </w:r>
        <w:r>
          <w:rPr>
            <w:webHidden/>
          </w:rPr>
          <w:fldChar w:fldCharType="separate"/>
        </w:r>
        <w:r w:rsidR="00726472">
          <w:rPr>
            <w:webHidden/>
          </w:rPr>
          <w:t>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88" w:history="1">
        <w:r w:rsidRPr="00102FCC">
          <w:rPr>
            <w:rStyle w:val="Hyperlink"/>
          </w:rPr>
          <w:t>Business of Partnership</w:t>
        </w:r>
        <w:r>
          <w:rPr>
            <w:webHidden/>
          </w:rPr>
          <w:tab/>
        </w:r>
        <w:r>
          <w:rPr>
            <w:webHidden/>
          </w:rPr>
          <w:fldChar w:fldCharType="begin"/>
        </w:r>
        <w:r>
          <w:rPr>
            <w:webHidden/>
          </w:rPr>
          <w:instrText xml:space="preserve"> PAGEREF _Toc435517388 \h </w:instrText>
        </w:r>
        <w:r>
          <w:rPr>
            <w:webHidden/>
          </w:rPr>
        </w:r>
        <w:r>
          <w:rPr>
            <w:webHidden/>
          </w:rPr>
          <w:fldChar w:fldCharType="separate"/>
        </w:r>
        <w:r w:rsidR="00726472">
          <w:rPr>
            <w:webHidden/>
          </w:rPr>
          <w:t>1</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389" w:history="1">
        <w:r w:rsidRPr="00102FCC">
          <w:rPr>
            <w:rStyle w:val="Hyperlink"/>
          </w:rPr>
          <w:t>C</w:t>
        </w:r>
        <w:r>
          <w:rPr>
            <w:rFonts w:asciiTheme="minorHAnsi" w:eastAsiaTheme="minorEastAsia" w:hAnsiTheme="minorHAnsi" w:cstheme="minorBidi"/>
            <w:b w:val="0"/>
            <w:bCs w:val="0"/>
            <w:sz w:val="22"/>
            <w:szCs w:val="22"/>
            <w:lang w:eastAsia="en-AU"/>
          </w:rPr>
          <w:tab/>
        </w:r>
        <w:r w:rsidRPr="00102FCC">
          <w:rPr>
            <w:rStyle w:val="Hyperlink"/>
          </w:rPr>
          <w:t>Partners’ interests and duties</w:t>
        </w:r>
        <w:r>
          <w:rPr>
            <w:webHidden/>
          </w:rPr>
          <w:tab/>
        </w:r>
        <w:r>
          <w:rPr>
            <w:webHidden/>
          </w:rPr>
          <w:fldChar w:fldCharType="begin"/>
        </w:r>
        <w:r>
          <w:rPr>
            <w:webHidden/>
          </w:rPr>
          <w:instrText xml:space="preserve"> PAGEREF _Toc435517389 \h </w:instrText>
        </w:r>
        <w:r>
          <w:rPr>
            <w:webHidden/>
          </w:rPr>
        </w:r>
        <w:r>
          <w:rPr>
            <w:webHidden/>
          </w:rPr>
          <w:fldChar w:fldCharType="separate"/>
        </w:r>
        <w:r w:rsidR="00726472">
          <w:rPr>
            <w:webHidden/>
          </w:rPr>
          <w:t>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0" w:history="1">
        <w:r w:rsidRPr="00102FCC">
          <w:rPr>
            <w:rStyle w:val="Hyperlink"/>
          </w:rPr>
          <w:t>Partners’ proportional interest in Partnership</w:t>
        </w:r>
        <w:r>
          <w:rPr>
            <w:webHidden/>
          </w:rPr>
          <w:tab/>
        </w:r>
        <w:r>
          <w:rPr>
            <w:webHidden/>
          </w:rPr>
          <w:fldChar w:fldCharType="begin"/>
        </w:r>
        <w:r>
          <w:rPr>
            <w:webHidden/>
          </w:rPr>
          <w:instrText xml:space="preserve"> PAGEREF _Toc435517390 \h </w:instrText>
        </w:r>
        <w:r>
          <w:rPr>
            <w:webHidden/>
          </w:rPr>
        </w:r>
        <w:r>
          <w:rPr>
            <w:webHidden/>
          </w:rPr>
          <w:fldChar w:fldCharType="separate"/>
        </w:r>
        <w:r w:rsidR="00726472">
          <w:rPr>
            <w:webHidden/>
          </w:rPr>
          <w:t>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1" w:history="1">
        <w:r w:rsidRPr="00102FCC">
          <w:rPr>
            <w:rStyle w:val="Hyperlink"/>
          </w:rPr>
          <w:t>Changing the Partners’ Proportions</w:t>
        </w:r>
        <w:r>
          <w:rPr>
            <w:webHidden/>
          </w:rPr>
          <w:tab/>
        </w:r>
        <w:r>
          <w:rPr>
            <w:webHidden/>
          </w:rPr>
          <w:fldChar w:fldCharType="begin"/>
        </w:r>
        <w:r>
          <w:rPr>
            <w:webHidden/>
          </w:rPr>
          <w:instrText xml:space="preserve"> PAGEREF _Toc435517391 \h </w:instrText>
        </w:r>
        <w:r>
          <w:rPr>
            <w:webHidden/>
          </w:rPr>
        </w:r>
        <w:r>
          <w:rPr>
            <w:webHidden/>
          </w:rPr>
          <w:fldChar w:fldCharType="separate"/>
        </w:r>
        <w:r w:rsidR="00726472">
          <w:rPr>
            <w:webHidden/>
          </w:rPr>
          <w:t>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2" w:history="1">
        <w:r w:rsidRPr="00102FCC">
          <w:rPr>
            <w:rStyle w:val="Hyperlink"/>
          </w:rPr>
          <w:t>General duties of Partners</w:t>
        </w:r>
        <w:r>
          <w:rPr>
            <w:webHidden/>
          </w:rPr>
          <w:tab/>
        </w:r>
        <w:r>
          <w:rPr>
            <w:webHidden/>
          </w:rPr>
          <w:fldChar w:fldCharType="begin"/>
        </w:r>
        <w:r>
          <w:rPr>
            <w:webHidden/>
          </w:rPr>
          <w:instrText xml:space="preserve"> PAGEREF _Toc435517392 \h </w:instrText>
        </w:r>
        <w:r>
          <w:rPr>
            <w:webHidden/>
          </w:rPr>
        </w:r>
        <w:r>
          <w:rPr>
            <w:webHidden/>
          </w:rPr>
          <w:fldChar w:fldCharType="separate"/>
        </w:r>
        <w:r w:rsidR="00726472">
          <w:rPr>
            <w:webHidden/>
          </w:rPr>
          <w:t>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3" w:history="1">
        <w:r w:rsidRPr="00102FCC">
          <w:rPr>
            <w:rStyle w:val="Hyperlink"/>
          </w:rPr>
          <w:t>Partners duties as to the Partnership Bank Account</w:t>
        </w:r>
        <w:r>
          <w:rPr>
            <w:webHidden/>
          </w:rPr>
          <w:tab/>
        </w:r>
        <w:r>
          <w:rPr>
            <w:webHidden/>
          </w:rPr>
          <w:fldChar w:fldCharType="begin"/>
        </w:r>
        <w:r>
          <w:rPr>
            <w:webHidden/>
          </w:rPr>
          <w:instrText xml:space="preserve"> PAGEREF _Toc435517393 \h </w:instrText>
        </w:r>
        <w:r>
          <w:rPr>
            <w:webHidden/>
          </w:rPr>
        </w:r>
        <w:r>
          <w:rPr>
            <w:webHidden/>
          </w:rPr>
          <w:fldChar w:fldCharType="separate"/>
        </w:r>
        <w:r w:rsidR="00726472">
          <w:rPr>
            <w:webHidden/>
          </w:rPr>
          <w:t>2</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394" w:history="1">
        <w:r w:rsidRPr="00102FCC">
          <w:rPr>
            <w:rStyle w:val="Hyperlink"/>
          </w:rPr>
          <w:t>D</w:t>
        </w:r>
        <w:r>
          <w:rPr>
            <w:rFonts w:asciiTheme="minorHAnsi" w:eastAsiaTheme="minorEastAsia" w:hAnsiTheme="minorHAnsi" w:cstheme="minorBidi"/>
            <w:b w:val="0"/>
            <w:bCs w:val="0"/>
            <w:sz w:val="22"/>
            <w:szCs w:val="22"/>
            <w:lang w:eastAsia="en-AU"/>
          </w:rPr>
          <w:tab/>
        </w:r>
        <w:r w:rsidRPr="00102FCC">
          <w:rPr>
            <w:rStyle w:val="Hyperlink"/>
          </w:rPr>
          <w:t>Partners' Decision Making</w:t>
        </w:r>
        <w:r>
          <w:rPr>
            <w:webHidden/>
          </w:rPr>
          <w:tab/>
        </w:r>
        <w:r>
          <w:rPr>
            <w:webHidden/>
          </w:rPr>
          <w:fldChar w:fldCharType="begin"/>
        </w:r>
        <w:r>
          <w:rPr>
            <w:webHidden/>
          </w:rPr>
          <w:instrText xml:space="preserve"> PAGEREF _Toc435517394 \h </w:instrText>
        </w:r>
        <w:r>
          <w:rPr>
            <w:webHidden/>
          </w:rPr>
        </w:r>
        <w:r>
          <w:rPr>
            <w:webHidden/>
          </w:rPr>
          <w:fldChar w:fldCharType="separate"/>
        </w:r>
        <w:r w:rsidR="00726472">
          <w:rPr>
            <w:webHidden/>
          </w:rPr>
          <w:t>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5" w:history="1">
        <w:r w:rsidRPr="00102FCC">
          <w:rPr>
            <w:rStyle w:val="Hyperlink"/>
          </w:rPr>
          <w:t>Decisions bind Partners</w:t>
        </w:r>
        <w:r>
          <w:rPr>
            <w:webHidden/>
          </w:rPr>
          <w:tab/>
        </w:r>
        <w:r>
          <w:rPr>
            <w:webHidden/>
          </w:rPr>
          <w:fldChar w:fldCharType="begin"/>
        </w:r>
        <w:r>
          <w:rPr>
            <w:webHidden/>
          </w:rPr>
          <w:instrText xml:space="preserve"> PAGEREF _Toc435517395 \h </w:instrText>
        </w:r>
        <w:r>
          <w:rPr>
            <w:webHidden/>
          </w:rPr>
        </w:r>
        <w:r>
          <w:rPr>
            <w:webHidden/>
          </w:rPr>
          <w:fldChar w:fldCharType="separate"/>
        </w:r>
        <w:r w:rsidR="00726472">
          <w:rPr>
            <w:webHidden/>
          </w:rPr>
          <w:t>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6" w:history="1">
        <w:r w:rsidRPr="00102FCC">
          <w:rPr>
            <w:rStyle w:val="Hyperlink"/>
          </w:rPr>
          <w:t>Decision making without meetings</w:t>
        </w:r>
        <w:r>
          <w:rPr>
            <w:webHidden/>
          </w:rPr>
          <w:tab/>
        </w:r>
        <w:r>
          <w:rPr>
            <w:webHidden/>
          </w:rPr>
          <w:fldChar w:fldCharType="begin"/>
        </w:r>
        <w:r>
          <w:rPr>
            <w:webHidden/>
          </w:rPr>
          <w:instrText xml:space="preserve"> PAGEREF _Toc435517396 \h </w:instrText>
        </w:r>
        <w:r>
          <w:rPr>
            <w:webHidden/>
          </w:rPr>
        </w:r>
        <w:r>
          <w:rPr>
            <w:webHidden/>
          </w:rPr>
          <w:fldChar w:fldCharType="separate"/>
        </w:r>
        <w:r w:rsidR="00726472">
          <w:rPr>
            <w:webHidden/>
          </w:rPr>
          <w:t>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7" w:history="1">
        <w:r w:rsidRPr="00102FCC">
          <w:rPr>
            <w:rStyle w:val="Hyperlink"/>
          </w:rPr>
          <w:t>Partners' Meetings: right to attend, frequency, notice, quorum and chair</w:t>
        </w:r>
        <w:r>
          <w:rPr>
            <w:webHidden/>
          </w:rPr>
          <w:tab/>
        </w:r>
        <w:r>
          <w:rPr>
            <w:webHidden/>
          </w:rPr>
          <w:fldChar w:fldCharType="begin"/>
        </w:r>
        <w:r>
          <w:rPr>
            <w:webHidden/>
          </w:rPr>
          <w:instrText xml:space="preserve"> PAGEREF _Toc435517397 \h </w:instrText>
        </w:r>
        <w:r>
          <w:rPr>
            <w:webHidden/>
          </w:rPr>
        </w:r>
        <w:r>
          <w:rPr>
            <w:webHidden/>
          </w:rPr>
          <w:fldChar w:fldCharType="separate"/>
        </w:r>
        <w:r w:rsidR="00726472">
          <w:rPr>
            <w:webHidden/>
          </w:rPr>
          <w:t>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8" w:history="1">
        <w:r w:rsidRPr="00102FCC">
          <w:rPr>
            <w:rStyle w:val="Hyperlink"/>
          </w:rPr>
          <w:t>Partners' Meetings: voting</w:t>
        </w:r>
        <w:r>
          <w:rPr>
            <w:webHidden/>
          </w:rPr>
          <w:tab/>
        </w:r>
        <w:r>
          <w:rPr>
            <w:webHidden/>
          </w:rPr>
          <w:fldChar w:fldCharType="begin"/>
        </w:r>
        <w:r>
          <w:rPr>
            <w:webHidden/>
          </w:rPr>
          <w:instrText xml:space="preserve"> PAGEREF _Toc435517398 \h </w:instrText>
        </w:r>
        <w:r>
          <w:rPr>
            <w:webHidden/>
          </w:rPr>
        </w:r>
        <w:r>
          <w:rPr>
            <w:webHidden/>
          </w:rPr>
          <w:fldChar w:fldCharType="separate"/>
        </w:r>
        <w:r w:rsidR="00726472">
          <w:rPr>
            <w:webHidden/>
          </w:rPr>
          <w:t>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399" w:history="1">
        <w:r w:rsidRPr="00102FCC">
          <w:rPr>
            <w:rStyle w:val="Hyperlink"/>
          </w:rPr>
          <w:t>Partners' Meeting: Resolving a deadlock</w:t>
        </w:r>
        <w:r>
          <w:rPr>
            <w:webHidden/>
          </w:rPr>
          <w:tab/>
        </w:r>
        <w:r>
          <w:rPr>
            <w:webHidden/>
          </w:rPr>
          <w:fldChar w:fldCharType="begin"/>
        </w:r>
        <w:r>
          <w:rPr>
            <w:webHidden/>
          </w:rPr>
          <w:instrText xml:space="preserve"> PAGEREF _Toc435517399 \h </w:instrText>
        </w:r>
        <w:r>
          <w:rPr>
            <w:webHidden/>
          </w:rPr>
        </w:r>
        <w:r>
          <w:rPr>
            <w:webHidden/>
          </w:rPr>
          <w:fldChar w:fldCharType="separate"/>
        </w:r>
        <w:r w:rsidR="00726472">
          <w:rPr>
            <w:webHidden/>
          </w:rPr>
          <w:t>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0" w:history="1">
        <w:r w:rsidRPr="00102FCC">
          <w:rPr>
            <w:rStyle w:val="Hyperlink"/>
          </w:rPr>
          <w:t>Partners to appoint Nominees</w:t>
        </w:r>
        <w:r>
          <w:rPr>
            <w:webHidden/>
          </w:rPr>
          <w:tab/>
        </w:r>
        <w:r>
          <w:rPr>
            <w:webHidden/>
          </w:rPr>
          <w:fldChar w:fldCharType="begin"/>
        </w:r>
        <w:r>
          <w:rPr>
            <w:webHidden/>
          </w:rPr>
          <w:instrText xml:space="preserve"> PAGEREF _Toc435517400 \h </w:instrText>
        </w:r>
        <w:r>
          <w:rPr>
            <w:webHidden/>
          </w:rPr>
        </w:r>
        <w:r>
          <w:rPr>
            <w:webHidden/>
          </w:rPr>
          <w:fldChar w:fldCharType="separate"/>
        </w:r>
        <w:r w:rsidR="00726472">
          <w:rPr>
            <w:webHidden/>
          </w:rPr>
          <w:t>3</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01" w:history="1">
        <w:r w:rsidRPr="00102FCC">
          <w:rPr>
            <w:rStyle w:val="Hyperlink"/>
          </w:rPr>
          <w:t>E</w:t>
        </w:r>
        <w:r>
          <w:rPr>
            <w:rFonts w:asciiTheme="minorHAnsi" w:eastAsiaTheme="minorEastAsia" w:hAnsiTheme="minorHAnsi" w:cstheme="minorBidi"/>
            <w:b w:val="0"/>
            <w:bCs w:val="0"/>
            <w:sz w:val="22"/>
            <w:szCs w:val="22"/>
            <w:lang w:eastAsia="en-AU"/>
          </w:rPr>
          <w:tab/>
        </w:r>
        <w:r w:rsidRPr="00102FCC">
          <w:rPr>
            <w:rStyle w:val="Hyperlink"/>
          </w:rPr>
          <w:t>Assets, Records, Custodian, Capital, Loans, New Partners, Accounts, Profits, Losses and Drawings</w:t>
        </w:r>
        <w:r>
          <w:rPr>
            <w:webHidden/>
          </w:rPr>
          <w:tab/>
        </w:r>
        <w:r>
          <w:rPr>
            <w:webHidden/>
          </w:rPr>
          <w:fldChar w:fldCharType="begin"/>
        </w:r>
        <w:r>
          <w:rPr>
            <w:webHidden/>
          </w:rPr>
          <w:instrText xml:space="preserve"> PAGEREF _Toc435517401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2" w:history="1">
        <w:r w:rsidRPr="00102FCC">
          <w:rPr>
            <w:rStyle w:val="Hyperlink"/>
          </w:rPr>
          <w:t>Assets Jointly Held</w:t>
        </w:r>
        <w:r>
          <w:rPr>
            <w:webHidden/>
          </w:rPr>
          <w:tab/>
        </w:r>
        <w:r>
          <w:rPr>
            <w:webHidden/>
          </w:rPr>
          <w:fldChar w:fldCharType="begin"/>
        </w:r>
        <w:r>
          <w:rPr>
            <w:webHidden/>
          </w:rPr>
          <w:instrText xml:space="preserve"> PAGEREF _Toc435517402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3" w:history="1">
        <w:r w:rsidRPr="00102FCC">
          <w:rPr>
            <w:rStyle w:val="Hyperlink"/>
          </w:rPr>
          <w:t>Partnership's Assets</w:t>
        </w:r>
        <w:r>
          <w:rPr>
            <w:webHidden/>
          </w:rPr>
          <w:tab/>
        </w:r>
        <w:r>
          <w:rPr>
            <w:webHidden/>
          </w:rPr>
          <w:fldChar w:fldCharType="begin"/>
        </w:r>
        <w:r>
          <w:rPr>
            <w:webHidden/>
          </w:rPr>
          <w:instrText xml:space="preserve"> PAGEREF _Toc435517403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4" w:history="1">
        <w:r w:rsidRPr="00102FCC">
          <w:rPr>
            <w:rStyle w:val="Hyperlink"/>
          </w:rPr>
          <w:t>Records of Partnership Assets</w:t>
        </w:r>
        <w:r>
          <w:rPr>
            <w:webHidden/>
          </w:rPr>
          <w:tab/>
        </w:r>
        <w:r>
          <w:rPr>
            <w:webHidden/>
          </w:rPr>
          <w:fldChar w:fldCharType="begin"/>
        </w:r>
        <w:r>
          <w:rPr>
            <w:webHidden/>
          </w:rPr>
          <w:instrText xml:space="preserve"> PAGEREF _Toc435517404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5" w:history="1">
        <w:r w:rsidRPr="00102FCC">
          <w:rPr>
            <w:rStyle w:val="Hyperlink"/>
          </w:rPr>
          <w:t>Appointment of Custodian over assets</w:t>
        </w:r>
        <w:r>
          <w:rPr>
            <w:webHidden/>
          </w:rPr>
          <w:tab/>
        </w:r>
        <w:r>
          <w:rPr>
            <w:webHidden/>
          </w:rPr>
          <w:fldChar w:fldCharType="begin"/>
        </w:r>
        <w:r>
          <w:rPr>
            <w:webHidden/>
          </w:rPr>
          <w:instrText xml:space="preserve"> PAGEREF _Toc435517405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6" w:history="1">
        <w:r w:rsidRPr="00102FCC">
          <w:rPr>
            <w:rStyle w:val="Hyperlink"/>
          </w:rPr>
          <w:t>Directions from Partners to Custodian</w:t>
        </w:r>
        <w:r>
          <w:rPr>
            <w:webHidden/>
          </w:rPr>
          <w:tab/>
        </w:r>
        <w:r>
          <w:rPr>
            <w:webHidden/>
          </w:rPr>
          <w:fldChar w:fldCharType="begin"/>
        </w:r>
        <w:r>
          <w:rPr>
            <w:webHidden/>
          </w:rPr>
          <w:instrText xml:space="preserve"> PAGEREF _Toc435517406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7" w:history="1">
        <w:r w:rsidRPr="00102FCC">
          <w:rPr>
            <w:rStyle w:val="Hyperlink"/>
          </w:rPr>
          <w:t>Information</w:t>
        </w:r>
        <w:r>
          <w:rPr>
            <w:webHidden/>
          </w:rPr>
          <w:tab/>
        </w:r>
        <w:r>
          <w:rPr>
            <w:webHidden/>
          </w:rPr>
          <w:fldChar w:fldCharType="begin"/>
        </w:r>
        <w:r>
          <w:rPr>
            <w:webHidden/>
          </w:rPr>
          <w:instrText xml:space="preserve"> PAGEREF _Toc435517407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8" w:history="1">
        <w:r w:rsidRPr="00102FCC">
          <w:rPr>
            <w:rStyle w:val="Hyperlink"/>
          </w:rPr>
          <w:t>Capital of Partnership</w:t>
        </w:r>
        <w:r>
          <w:rPr>
            <w:webHidden/>
          </w:rPr>
          <w:tab/>
        </w:r>
        <w:r>
          <w:rPr>
            <w:webHidden/>
          </w:rPr>
          <w:fldChar w:fldCharType="begin"/>
        </w:r>
        <w:r>
          <w:rPr>
            <w:webHidden/>
          </w:rPr>
          <w:instrText xml:space="preserve"> PAGEREF _Toc435517408 \h </w:instrText>
        </w:r>
        <w:r>
          <w:rPr>
            <w:webHidden/>
          </w:rPr>
        </w:r>
        <w:r>
          <w:rPr>
            <w:webHidden/>
          </w:rPr>
          <w:fldChar w:fldCharType="separate"/>
        </w:r>
        <w:r w:rsidR="00726472">
          <w:rPr>
            <w:webHidden/>
          </w:rPr>
          <w:t>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09" w:history="1">
        <w:r w:rsidRPr="00102FCC">
          <w:rPr>
            <w:rStyle w:val="Hyperlink"/>
          </w:rPr>
          <w:t>Partners' Contribution to Partnership</w:t>
        </w:r>
        <w:r>
          <w:rPr>
            <w:webHidden/>
          </w:rPr>
          <w:tab/>
        </w:r>
        <w:r>
          <w:rPr>
            <w:webHidden/>
          </w:rPr>
          <w:fldChar w:fldCharType="begin"/>
        </w:r>
        <w:r>
          <w:rPr>
            <w:webHidden/>
          </w:rPr>
          <w:instrText xml:space="preserve"> PAGEREF _Toc435517409 \h </w:instrText>
        </w:r>
        <w:r>
          <w:rPr>
            <w:webHidden/>
          </w:rPr>
        </w:r>
        <w:r>
          <w:rPr>
            <w:webHidden/>
          </w:rPr>
          <w:fldChar w:fldCharType="separate"/>
        </w:r>
        <w:r w:rsidR="00726472">
          <w:rPr>
            <w:webHidden/>
          </w:rPr>
          <w:t>5</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0" w:history="1">
        <w:r w:rsidRPr="00102FCC">
          <w:rPr>
            <w:rStyle w:val="Hyperlink"/>
          </w:rPr>
          <w:t>Loans from Partners to Partnership</w:t>
        </w:r>
        <w:r>
          <w:rPr>
            <w:webHidden/>
          </w:rPr>
          <w:tab/>
        </w:r>
        <w:r>
          <w:rPr>
            <w:webHidden/>
          </w:rPr>
          <w:fldChar w:fldCharType="begin"/>
        </w:r>
        <w:r>
          <w:rPr>
            <w:webHidden/>
          </w:rPr>
          <w:instrText xml:space="preserve"> PAGEREF _Toc435517410 \h </w:instrText>
        </w:r>
        <w:r>
          <w:rPr>
            <w:webHidden/>
          </w:rPr>
        </w:r>
        <w:r>
          <w:rPr>
            <w:webHidden/>
          </w:rPr>
          <w:fldChar w:fldCharType="separate"/>
        </w:r>
        <w:r w:rsidR="00726472">
          <w:rPr>
            <w:webHidden/>
          </w:rPr>
          <w:t>5</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1" w:history="1">
        <w:r w:rsidRPr="00102FCC">
          <w:rPr>
            <w:rStyle w:val="Hyperlink"/>
          </w:rPr>
          <w:t>New Partners joining the Partnership</w:t>
        </w:r>
        <w:r>
          <w:rPr>
            <w:webHidden/>
          </w:rPr>
          <w:tab/>
        </w:r>
        <w:r>
          <w:rPr>
            <w:webHidden/>
          </w:rPr>
          <w:fldChar w:fldCharType="begin"/>
        </w:r>
        <w:r>
          <w:rPr>
            <w:webHidden/>
          </w:rPr>
          <w:instrText xml:space="preserve"> PAGEREF _Toc435517411 \h </w:instrText>
        </w:r>
        <w:r>
          <w:rPr>
            <w:webHidden/>
          </w:rPr>
        </w:r>
        <w:r>
          <w:rPr>
            <w:webHidden/>
          </w:rPr>
          <w:fldChar w:fldCharType="separate"/>
        </w:r>
        <w:r w:rsidR="00726472">
          <w:rPr>
            <w:webHidden/>
          </w:rPr>
          <w:t>5</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2" w:history="1">
        <w:r w:rsidRPr="00102FCC">
          <w:rPr>
            <w:rStyle w:val="Hyperlink"/>
          </w:rPr>
          <w:t>Proper annual accounts</w:t>
        </w:r>
        <w:r>
          <w:rPr>
            <w:webHidden/>
          </w:rPr>
          <w:tab/>
        </w:r>
        <w:r>
          <w:rPr>
            <w:webHidden/>
          </w:rPr>
          <w:fldChar w:fldCharType="begin"/>
        </w:r>
        <w:r>
          <w:rPr>
            <w:webHidden/>
          </w:rPr>
          <w:instrText xml:space="preserve"> PAGEREF _Toc435517412 \h </w:instrText>
        </w:r>
        <w:r>
          <w:rPr>
            <w:webHidden/>
          </w:rPr>
        </w:r>
        <w:r>
          <w:rPr>
            <w:webHidden/>
          </w:rPr>
          <w:fldChar w:fldCharType="separate"/>
        </w:r>
        <w:r w:rsidR="00726472">
          <w:rPr>
            <w:webHidden/>
          </w:rPr>
          <w:t>5</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3" w:history="1">
        <w:r w:rsidRPr="00102FCC">
          <w:rPr>
            <w:rStyle w:val="Hyperlink"/>
          </w:rPr>
          <w:t>True and Fair View in accounts</w:t>
        </w:r>
        <w:r>
          <w:rPr>
            <w:webHidden/>
          </w:rPr>
          <w:tab/>
        </w:r>
        <w:r>
          <w:rPr>
            <w:webHidden/>
          </w:rPr>
          <w:fldChar w:fldCharType="begin"/>
        </w:r>
        <w:r>
          <w:rPr>
            <w:webHidden/>
          </w:rPr>
          <w:instrText xml:space="preserve"> PAGEREF _Toc435517413 \h </w:instrText>
        </w:r>
        <w:r>
          <w:rPr>
            <w:webHidden/>
          </w:rPr>
        </w:r>
        <w:r>
          <w:rPr>
            <w:webHidden/>
          </w:rPr>
          <w:fldChar w:fldCharType="separate"/>
        </w:r>
        <w:r w:rsidR="00726472">
          <w:rPr>
            <w:webHidden/>
          </w:rPr>
          <w:t>5</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4" w:history="1">
        <w:r w:rsidRPr="00102FCC">
          <w:rPr>
            <w:rStyle w:val="Hyperlink"/>
          </w:rPr>
          <w:t>Division of Partnership Profits and fixed drawings</w:t>
        </w:r>
        <w:r>
          <w:rPr>
            <w:webHidden/>
          </w:rPr>
          <w:tab/>
        </w:r>
        <w:r>
          <w:rPr>
            <w:webHidden/>
          </w:rPr>
          <w:fldChar w:fldCharType="begin"/>
        </w:r>
        <w:r>
          <w:rPr>
            <w:webHidden/>
          </w:rPr>
          <w:instrText xml:space="preserve"> PAGEREF _Toc435517414 \h </w:instrText>
        </w:r>
        <w:r>
          <w:rPr>
            <w:webHidden/>
          </w:rPr>
        </w:r>
        <w:r>
          <w:rPr>
            <w:webHidden/>
          </w:rPr>
          <w:fldChar w:fldCharType="separate"/>
        </w:r>
        <w:r w:rsidR="00726472">
          <w:rPr>
            <w:webHidden/>
          </w:rPr>
          <w:t>5</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5" w:history="1">
        <w:r w:rsidRPr="00102FCC">
          <w:rPr>
            <w:rStyle w:val="Hyperlink"/>
          </w:rPr>
          <w:t>Losses to be borne in Proportions</w:t>
        </w:r>
        <w:r>
          <w:rPr>
            <w:webHidden/>
          </w:rPr>
          <w:tab/>
        </w:r>
        <w:r>
          <w:rPr>
            <w:webHidden/>
          </w:rPr>
          <w:fldChar w:fldCharType="begin"/>
        </w:r>
        <w:r>
          <w:rPr>
            <w:webHidden/>
          </w:rPr>
          <w:instrText xml:space="preserve"> PAGEREF _Toc435517415 \h </w:instrText>
        </w:r>
        <w:r>
          <w:rPr>
            <w:webHidden/>
          </w:rPr>
        </w:r>
        <w:r>
          <w:rPr>
            <w:webHidden/>
          </w:rPr>
          <w:fldChar w:fldCharType="separate"/>
        </w:r>
        <w:r w:rsidR="00726472">
          <w:rPr>
            <w:webHidden/>
          </w:rPr>
          <w:t>6</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6" w:history="1">
        <w:r w:rsidRPr="00102FCC">
          <w:rPr>
            <w:rStyle w:val="Hyperlink"/>
          </w:rPr>
          <w:t>Drawings</w:t>
        </w:r>
        <w:r>
          <w:rPr>
            <w:webHidden/>
          </w:rPr>
          <w:tab/>
        </w:r>
        <w:r>
          <w:rPr>
            <w:webHidden/>
          </w:rPr>
          <w:fldChar w:fldCharType="begin"/>
        </w:r>
        <w:r>
          <w:rPr>
            <w:webHidden/>
          </w:rPr>
          <w:instrText xml:space="preserve"> PAGEREF _Toc435517416 \h </w:instrText>
        </w:r>
        <w:r>
          <w:rPr>
            <w:webHidden/>
          </w:rPr>
        </w:r>
        <w:r>
          <w:rPr>
            <w:webHidden/>
          </w:rPr>
          <w:fldChar w:fldCharType="separate"/>
        </w:r>
        <w:r w:rsidR="00726472">
          <w:rPr>
            <w:webHidden/>
          </w:rPr>
          <w:t>6</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17" w:history="1">
        <w:r w:rsidRPr="00102FCC">
          <w:rPr>
            <w:rStyle w:val="Hyperlink"/>
          </w:rPr>
          <w:t>F</w:t>
        </w:r>
        <w:r>
          <w:rPr>
            <w:rFonts w:asciiTheme="minorHAnsi" w:eastAsiaTheme="minorEastAsia" w:hAnsiTheme="minorHAnsi" w:cstheme="minorBidi"/>
            <w:b w:val="0"/>
            <w:bCs w:val="0"/>
            <w:sz w:val="22"/>
            <w:szCs w:val="22"/>
            <w:lang w:eastAsia="en-AU"/>
          </w:rPr>
          <w:tab/>
        </w:r>
        <w:r w:rsidRPr="00102FCC">
          <w:rPr>
            <w:rStyle w:val="Hyperlink"/>
          </w:rPr>
          <w:t>Transferring a Partner’s Interest</w:t>
        </w:r>
        <w:r>
          <w:rPr>
            <w:webHidden/>
          </w:rPr>
          <w:tab/>
        </w:r>
        <w:r>
          <w:rPr>
            <w:webHidden/>
          </w:rPr>
          <w:fldChar w:fldCharType="begin"/>
        </w:r>
        <w:r>
          <w:rPr>
            <w:webHidden/>
          </w:rPr>
          <w:instrText xml:space="preserve"> PAGEREF _Toc435517417 \h </w:instrText>
        </w:r>
        <w:r>
          <w:rPr>
            <w:webHidden/>
          </w:rPr>
        </w:r>
        <w:r>
          <w:rPr>
            <w:webHidden/>
          </w:rPr>
          <w:fldChar w:fldCharType="separate"/>
        </w:r>
        <w:r w:rsidR="00726472">
          <w:rPr>
            <w:webHidden/>
          </w:rPr>
          <w:t>6</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18" w:history="1">
        <w:r w:rsidRPr="00102FCC">
          <w:rPr>
            <w:rStyle w:val="Hyperlink"/>
          </w:rPr>
          <w:t>Transfer By Agreement</w:t>
        </w:r>
        <w:r>
          <w:rPr>
            <w:webHidden/>
          </w:rPr>
          <w:tab/>
        </w:r>
        <w:r>
          <w:rPr>
            <w:webHidden/>
          </w:rPr>
          <w:fldChar w:fldCharType="begin"/>
        </w:r>
        <w:r>
          <w:rPr>
            <w:webHidden/>
          </w:rPr>
          <w:instrText xml:space="preserve"> PAGEREF _Toc435517418 \h </w:instrText>
        </w:r>
        <w:r>
          <w:rPr>
            <w:webHidden/>
          </w:rPr>
        </w:r>
        <w:r>
          <w:rPr>
            <w:webHidden/>
          </w:rPr>
          <w:fldChar w:fldCharType="separate"/>
        </w:r>
        <w:r w:rsidR="00726472">
          <w:rPr>
            <w:webHidden/>
          </w:rPr>
          <w:t>6</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19" w:history="1">
        <w:r w:rsidRPr="00102FCC">
          <w:rPr>
            <w:rStyle w:val="Hyperlink"/>
          </w:rPr>
          <w:t>G</w:t>
        </w:r>
        <w:r>
          <w:rPr>
            <w:rFonts w:asciiTheme="minorHAnsi" w:eastAsiaTheme="minorEastAsia" w:hAnsiTheme="minorHAnsi" w:cstheme="minorBidi"/>
            <w:b w:val="0"/>
            <w:bCs w:val="0"/>
            <w:sz w:val="22"/>
            <w:szCs w:val="22"/>
            <w:lang w:eastAsia="en-AU"/>
          </w:rPr>
          <w:tab/>
        </w:r>
        <w:r w:rsidRPr="00102FCC">
          <w:rPr>
            <w:rStyle w:val="Hyperlink"/>
          </w:rPr>
          <w:t>Retirement from Partnership</w:t>
        </w:r>
        <w:r>
          <w:rPr>
            <w:webHidden/>
          </w:rPr>
          <w:tab/>
        </w:r>
        <w:r>
          <w:rPr>
            <w:webHidden/>
          </w:rPr>
          <w:fldChar w:fldCharType="begin"/>
        </w:r>
        <w:r>
          <w:rPr>
            <w:webHidden/>
          </w:rPr>
          <w:instrText xml:space="preserve"> PAGEREF _Toc435517419 \h </w:instrText>
        </w:r>
        <w:r>
          <w:rPr>
            <w:webHidden/>
          </w:rPr>
        </w:r>
        <w:r>
          <w:rPr>
            <w:webHidden/>
          </w:rPr>
          <w:fldChar w:fldCharType="separate"/>
        </w:r>
        <w:r w:rsidR="00726472">
          <w:rPr>
            <w:webHidden/>
          </w:rPr>
          <w:t>6</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0" w:history="1">
        <w:r w:rsidRPr="00102FCC">
          <w:rPr>
            <w:rStyle w:val="Hyperlink"/>
          </w:rPr>
          <w:t>Retirement</w:t>
        </w:r>
        <w:r>
          <w:rPr>
            <w:webHidden/>
          </w:rPr>
          <w:tab/>
        </w:r>
        <w:r>
          <w:rPr>
            <w:webHidden/>
          </w:rPr>
          <w:fldChar w:fldCharType="begin"/>
        </w:r>
        <w:r>
          <w:rPr>
            <w:webHidden/>
          </w:rPr>
          <w:instrText xml:space="preserve"> PAGEREF _Toc435517420 \h </w:instrText>
        </w:r>
        <w:r>
          <w:rPr>
            <w:webHidden/>
          </w:rPr>
        </w:r>
        <w:r>
          <w:rPr>
            <w:webHidden/>
          </w:rPr>
          <w:fldChar w:fldCharType="separate"/>
        </w:r>
        <w:r w:rsidR="00726472">
          <w:rPr>
            <w:webHidden/>
          </w:rPr>
          <w:t>6</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1" w:history="1">
        <w:r w:rsidRPr="00102FCC">
          <w:rPr>
            <w:rStyle w:val="Hyperlink"/>
          </w:rPr>
          <w:t>Partners may agree the value of the Retiring Partner’s interest</w:t>
        </w:r>
        <w:r>
          <w:rPr>
            <w:webHidden/>
          </w:rPr>
          <w:tab/>
        </w:r>
        <w:r>
          <w:rPr>
            <w:webHidden/>
          </w:rPr>
          <w:fldChar w:fldCharType="begin"/>
        </w:r>
        <w:r>
          <w:rPr>
            <w:webHidden/>
          </w:rPr>
          <w:instrText xml:space="preserve"> PAGEREF _Toc435517421 \h </w:instrText>
        </w:r>
        <w:r>
          <w:rPr>
            <w:webHidden/>
          </w:rPr>
        </w:r>
        <w:r>
          <w:rPr>
            <w:webHidden/>
          </w:rPr>
          <w:fldChar w:fldCharType="separate"/>
        </w:r>
        <w:r w:rsidR="00726472">
          <w:rPr>
            <w:webHidden/>
          </w:rPr>
          <w:t>6</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2" w:history="1">
        <w:r w:rsidRPr="00102FCC">
          <w:rPr>
            <w:rStyle w:val="Hyperlink"/>
          </w:rPr>
          <w:t>Qualified Valuer’s Valuation</w:t>
        </w:r>
        <w:r>
          <w:rPr>
            <w:webHidden/>
          </w:rPr>
          <w:tab/>
        </w:r>
        <w:r>
          <w:rPr>
            <w:webHidden/>
          </w:rPr>
          <w:fldChar w:fldCharType="begin"/>
        </w:r>
        <w:r>
          <w:rPr>
            <w:webHidden/>
          </w:rPr>
          <w:instrText xml:space="preserve"> PAGEREF _Toc435517422 \h </w:instrText>
        </w:r>
        <w:r>
          <w:rPr>
            <w:webHidden/>
          </w:rPr>
        </w:r>
        <w:r>
          <w:rPr>
            <w:webHidden/>
          </w:rPr>
          <w:fldChar w:fldCharType="separate"/>
        </w:r>
        <w:r w:rsidR="00726472">
          <w:rPr>
            <w:webHidden/>
          </w:rPr>
          <w:t>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3" w:history="1">
        <w:r w:rsidRPr="00102FCC">
          <w:rPr>
            <w:rStyle w:val="Hyperlink"/>
          </w:rPr>
          <w:t>Costs to be borne by Retiring Partner</w:t>
        </w:r>
        <w:r>
          <w:rPr>
            <w:webHidden/>
          </w:rPr>
          <w:tab/>
        </w:r>
        <w:r>
          <w:rPr>
            <w:webHidden/>
          </w:rPr>
          <w:fldChar w:fldCharType="begin"/>
        </w:r>
        <w:r>
          <w:rPr>
            <w:webHidden/>
          </w:rPr>
          <w:instrText xml:space="preserve"> PAGEREF _Toc435517423 \h </w:instrText>
        </w:r>
        <w:r>
          <w:rPr>
            <w:webHidden/>
          </w:rPr>
        </w:r>
        <w:r>
          <w:rPr>
            <w:webHidden/>
          </w:rPr>
          <w:fldChar w:fldCharType="separate"/>
        </w:r>
        <w:r w:rsidR="00726472">
          <w:rPr>
            <w:webHidden/>
          </w:rPr>
          <w:t>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4" w:history="1">
        <w:r w:rsidRPr="00102FCC">
          <w:rPr>
            <w:rStyle w:val="Hyperlink"/>
          </w:rPr>
          <w:t>Completing the sale</w:t>
        </w:r>
        <w:r>
          <w:rPr>
            <w:webHidden/>
          </w:rPr>
          <w:tab/>
        </w:r>
        <w:r>
          <w:rPr>
            <w:webHidden/>
          </w:rPr>
          <w:fldChar w:fldCharType="begin"/>
        </w:r>
        <w:r>
          <w:rPr>
            <w:webHidden/>
          </w:rPr>
          <w:instrText xml:space="preserve"> PAGEREF _Toc435517424 \h </w:instrText>
        </w:r>
        <w:r>
          <w:rPr>
            <w:webHidden/>
          </w:rPr>
        </w:r>
        <w:r>
          <w:rPr>
            <w:webHidden/>
          </w:rPr>
          <w:fldChar w:fldCharType="separate"/>
        </w:r>
        <w:r w:rsidR="00726472">
          <w:rPr>
            <w:webHidden/>
          </w:rPr>
          <w:t>7</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25" w:history="1">
        <w:r w:rsidRPr="00102FCC">
          <w:rPr>
            <w:rStyle w:val="Hyperlink"/>
          </w:rPr>
          <w:t>H</w:t>
        </w:r>
        <w:r>
          <w:rPr>
            <w:rFonts w:asciiTheme="minorHAnsi" w:eastAsiaTheme="minorEastAsia" w:hAnsiTheme="minorHAnsi" w:cstheme="minorBidi"/>
            <w:b w:val="0"/>
            <w:bCs w:val="0"/>
            <w:sz w:val="22"/>
            <w:szCs w:val="22"/>
            <w:lang w:eastAsia="en-AU"/>
          </w:rPr>
          <w:tab/>
        </w:r>
        <w:r w:rsidRPr="00102FCC">
          <w:rPr>
            <w:rStyle w:val="Hyperlink"/>
          </w:rPr>
          <w:t>Transfer after a Partner’s Death or Incapacity</w:t>
        </w:r>
        <w:r>
          <w:rPr>
            <w:webHidden/>
          </w:rPr>
          <w:tab/>
        </w:r>
        <w:r>
          <w:rPr>
            <w:webHidden/>
          </w:rPr>
          <w:fldChar w:fldCharType="begin"/>
        </w:r>
        <w:r>
          <w:rPr>
            <w:webHidden/>
          </w:rPr>
          <w:instrText xml:space="preserve"> PAGEREF _Toc435517425 \h </w:instrText>
        </w:r>
        <w:r>
          <w:rPr>
            <w:webHidden/>
          </w:rPr>
        </w:r>
        <w:r>
          <w:rPr>
            <w:webHidden/>
          </w:rPr>
          <w:fldChar w:fldCharType="separate"/>
        </w:r>
        <w:r w:rsidR="00726472">
          <w:rPr>
            <w:webHidden/>
          </w:rPr>
          <w:t>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6" w:history="1">
        <w:r w:rsidRPr="00102FCC">
          <w:rPr>
            <w:rStyle w:val="Hyperlink"/>
          </w:rPr>
          <w:t>Notice to other Partners</w:t>
        </w:r>
        <w:r>
          <w:rPr>
            <w:webHidden/>
          </w:rPr>
          <w:tab/>
        </w:r>
        <w:r>
          <w:rPr>
            <w:webHidden/>
          </w:rPr>
          <w:fldChar w:fldCharType="begin"/>
        </w:r>
        <w:r>
          <w:rPr>
            <w:webHidden/>
          </w:rPr>
          <w:instrText xml:space="preserve"> PAGEREF _Toc435517426 \h </w:instrText>
        </w:r>
        <w:r>
          <w:rPr>
            <w:webHidden/>
          </w:rPr>
        </w:r>
        <w:r>
          <w:rPr>
            <w:webHidden/>
          </w:rPr>
          <w:fldChar w:fldCharType="separate"/>
        </w:r>
        <w:r w:rsidR="00726472">
          <w:rPr>
            <w:webHidden/>
          </w:rPr>
          <w:t>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7" w:history="1">
        <w:r w:rsidRPr="00102FCC">
          <w:rPr>
            <w:rStyle w:val="Hyperlink"/>
          </w:rPr>
          <w:t>Partners may require transfer after a Partner's Death or Incapacity</w:t>
        </w:r>
        <w:r>
          <w:rPr>
            <w:webHidden/>
          </w:rPr>
          <w:tab/>
        </w:r>
        <w:r>
          <w:rPr>
            <w:webHidden/>
          </w:rPr>
          <w:fldChar w:fldCharType="begin"/>
        </w:r>
        <w:r>
          <w:rPr>
            <w:webHidden/>
          </w:rPr>
          <w:instrText xml:space="preserve"> PAGEREF _Toc435517427 \h </w:instrText>
        </w:r>
        <w:r>
          <w:rPr>
            <w:webHidden/>
          </w:rPr>
        </w:r>
        <w:r>
          <w:rPr>
            <w:webHidden/>
          </w:rPr>
          <w:fldChar w:fldCharType="separate"/>
        </w:r>
        <w:r w:rsidR="00726472">
          <w:rPr>
            <w:webHidden/>
          </w:rPr>
          <w:t>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8" w:history="1">
        <w:r w:rsidRPr="00102FCC">
          <w:rPr>
            <w:rStyle w:val="Hyperlink"/>
          </w:rPr>
          <w:t>Partners may agree the value for the deceased or incapacitated Partner</w:t>
        </w:r>
        <w:r>
          <w:rPr>
            <w:webHidden/>
          </w:rPr>
          <w:tab/>
        </w:r>
        <w:r>
          <w:rPr>
            <w:webHidden/>
          </w:rPr>
          <w:fldChar w:fldCharType="begin"/>
        </w:r>
        <w:r>
          <w:rPr>
            <w:webHidden/>
          </w:rPr>
          <w:instrText xml:space="preserve"> PAGEREF _Toc435517428 \h </w:instrText>
        </w:r>
        <w:r>
          <w:rPr>
            <w:webHidden/>
          </w:rPr>
        </w:r>
        <w:r>
          <w:rPr>
            <w:webHidden/>
          </w:rPr>
          <w:fldChar w:fldCharType="separate"/>
        </w:r>
        <w:r w:rsidR="00726472">
          <w:rPr>
            <w:webHidden/>
          </w:rPr>
          <w:t>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29" w:history="1">
        <w:r w:rsidRPr="00102FCC">
          <w:rPr>
            <w:rStyle w:val="Hyperlink"/>
          </w:rPr>
          <w:t>Qualified Valuer's Valuation</w:t>
        </w:r>
        <w:r>
          <w:rPr>
            <w:webHidden/>
          </w:rPr>
          <w:tab/>
        </w:r>
        <w:r>
          <w:rPr>
            <w:webHidden/>
          </w:rPr>
          <w:fldChar w:fldCharType="begin"/>
        </w:r>
        <w:r>
          <w:rPr>
            <w:webHidden/>
          </w:rPr>
          <w:instrText xml:space="preserve"> PAGEREF _Toc435517429 \h </w:instrText>
        </w:r>
        <w:r>
          <w:rPr>
            <w:webHidden/>
          </w:rPr>
        </w:r>
        <w:r>
          <w:rPr>
            <w:webHidden/>
          </w:rPr>
          <w:fldChar w:fldCharType="separate"/>
        </w:r>
        <w:r w:rsidR="00726472">
          <w:rPr>
            <w:webHidden/>
          </w:rPr>
          <w:t>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0" w:history="1">
        <w:r w:rsidRPr="00102FCC">
          <w:rPr>
            <w:rStyle w:val="Hyperlink"/>
          </w:rPr>
          <w:t>Costs to be borne by Defaulted Partner</w:t>
        </w:r>
        <w:r>
          <w:rPr>
            <w:webHidden/>
          </w:rPr>
          <w:tab/>
        </w:r>
        <w:r>
          <w:rPr>
            <w:webHidden/>
          </w:rPr>
          <w:fldChar w:fldCharType="begin"/>
        </w:r>
        <w:r>
          <w:rPr>
            <w:webHidden/>
          </w:rPr>
          <w:instrText xml:space="preserve"> PAGEREF _Toc435517430 \h </w:instrText>
        </w:r>
        <w:r>
          <w:rPr>
            <w:webHidden/>
          </w:rPr>
        </w:r>
        <w:r>
          <w:rPr>
            <w:webHidden/>
          </w:rPr>
          <w:fldChar w:fldCharType="separate"/>
        </w:r>
        <w:r w:rsidR="00726472">
          <w:rPr>
            <w:webHidden/>
          </w:rPr>
          <w:t>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1" w:history="1">
        <w:r w:rsidRPr="00102FCC">
          <w:rPr>
            <w:rStyle w:val="Hyperlink"/>
          </w:rPr>
          <w:t>Completing the sale</w:t>
        </w:r>
        <w:r>
          <w:rPr>
            <w:webHidden/>
          </w:rPr>
          <w:tab/>
        </w:r>
        <w:r>
          <w:rPr>
            <w:webHidden/>
          </w:rPr>
          <w:fldChar w:fldCharType="begin"/>
        </w:r>
        <w:r>
          <w:rPr>
            <w:webHidden/>
          </w:rPr>
          <w:instrText xml:space="preserve"> PAGEREF _Toc435517431 \h </w:instrText>
        </w:r>
        <w:r>
          <w:rPr>
            <w:webHidden/>
          </w:rPr>
        </w:r>
        <w:r>
          <w:rPr>
            <w:webHidden/>
          </w:rPr>
          <w:fldChar w:fldCharType="separate"/>
        </w:r>
        <w:r w:rsidR="00726472">
          <w:rPr>
            <w:webHidden/>
          </w:rPr>
          <w:t>8</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32" w:history="1">
        <w:r w:rsidRPr="00102FCC">
          <w:rPr>
            <w:rStyle w:val="Hyperlink"/>
          </w:rPr>
          <w:t>I</w:t>
        </w:r>
        <w:r>
          <w:rPr>
            <w:rFonts w:asciiTheme="minorHAnsi" w:eastAsiaTheme="minorEastAsia" w:hAnsiTheme="minorHAnsi" w:cstheme="minorBidi"/>
            <w:b w:val="0"/>
            <w:bCs w:val="0"/>
            <w:sz w:val="22"/>
            <w:szCs w:val="22"/>
            <w:lang w:eastAsia="en-AU"/>
          </w:rPr>
          <w:tab/>
        </w:r>
        <w:r w:rsidRPr="00102FCC">
          <w:rPr>
            <w:rStyle w:val="Hyperlink"/>
          </w:rPr>
          <w:t>Partner Default</w:t>
        </w:r>
        <w:r>
          <w:rPr>
            <w:webHidden/>
          </w:rPr>
          <w:tab/>
        </w:r>
        <w:r>
          <w:rPr>
            <w:webHidden/>
          </w:rPr>
          <w:fldChar w:fldCharType="begin"/>
        </w:r>
        <w:r>
          <w:rPr>
            <w:webHidden/>
          </w:rPr>
          <w:instrText xml:space="preserve"> PAGEREF _Toc435517432 \h </w:instrText>
        </w:r>
        <w:r>
          <w:rPr>
            <w:webHidden/>
          </w:rPr>
        </w:r>
        <w:r>
          <w:rPr>
            <w:webHidden/>
          </w:rPr>
          <w:fldChar w:fldCharType="separate"/>
        </w:r>
        <w:r w:rsidR="00726472">
          <w:rPr>
            <w:webHidden/>
          </w:rPr>
          <w:t>9</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3" w:history="1">
        <w:r w:rsidRPr="00102FCC">
          <w:rPr>
            <w:rStyle w:val="Hyperlink"/>
          </w:rPr>
          <w:t>Partners can require transfer after a Partner’s default</w:t>
        </w:r>
        <w:r>
          <w:rPr>
            <w:webHidden/>
          </w:rPr>
          <w:tab/>
        </w:r>
        <w:r>
          <w:rPr>
            <w:webHidden/>
          </w:rPr>
          <w:fldChar w:fldCharType="begin"/>
        </w:r>
        <w:r>
          <w:rPr>
            <w:webHidden/>
          </w:rPr>
          <w:instrText xml:space="preserve"> PAGEREF _Toc435517433 \h </w:instrText>
        </w:r>
        <w:r>
          <w:rPr>
            <w:webHidden/>
          </w:rPr>
        </w:r>
        <w:r>
          <w:rPr>
            <w:webHidden/>
          </w:rPr>
          <w:fldChar w:fldCharType="separate"/>
        </w:r>
        <w:r w:rsidR="00726472">
          <w:rPr>
            <w:webHidden/>
          </w:rPr>
          <w:t>9</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4" w:history="1">
        <w:r w:rsidRPr="00102FCC">
          <w:rPr>
            <w:rStyle w:val="Hyperlink"/>
          </w:rPr>
          <w:t>Partners may agree the value for the Defaulting Partner’s interest</w:t>
        </w:r>
        <w:r>
          <w:rPr>
            <w:webHidden/>
          </w:rPr>
          <w:tab/>
        </w:r>
        <w:r>
          <w:rPr>
            <w:webHidden/>
          </w:rPr>
          <w:fldChar w:fldCharType="begin"/>
        </w:r>
        <w:r>
          <w:rPr>
            <w:webHidden/>
          </w:rPr>
          <w:instrText xml:space="preserve"> PAGEREF _Toc435517434 \h </w:instrText>
        </w:r>
        <w:r>
          <w:rPr>
            <w:webHidden/>
          </w:rPr>
        </w:r>
        <w:r>
          <w:rPr>
            <w:webHidden/>
          </w:rPr>
          <w:fldChar w:fldCharType="separate"/>
        </w:r>
        <w:r w:rsidR="00726472">
          <w:rPr>
            <w:webHidden/>
          </w:rPr>
          <w:t>9</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5" w:history="1">
        <w:r w:rsidRPr="00102FCC">
          <w:rPr>
            <w:rStyle w:val="Hyperlink"/>
          </w:rPr>
          <w:t>Qualified Valuer’s Valuation</w:t>
        </w:r>
        <w:r>
          <w:rPr>
            <w:webHidden/>
          </w:rPr>
          <w:tab/>
        </w:r>
        <w:r>
          <w:rPr>
            <w:webHidden/>
          </w:rPr>
          <w:fldChar w:fldCharType="begin"/>
        </w:r>
        <w:r>
          <w:rPr>
            <w:webHidden/>
          </w:rPr>
          <w:instrText xml:space="preserve"> PAGEREF _Toc435517435 \h </w:instrText>
        </w:r>
        <w:r>
          <w:rPr>
            <w:webHidden/>
          </w:rPr>
        </w:r>
        <w:r>
          <w:rPr>
            <w:webHidden/>
          </w:rPr>
          <w:fldChar w:fldCharType="separate"/>
        </w:r>
        <w:r w:rsidR="00726472">
          <w:rPr>
            <w:webHidden/>
          </w:rPr>
          <w:t>9</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6" w:history="1">
        <w:r w:rsidRPr="00102FCC">
          <w:rPr>
            <w:rStyle w:val="Hyperlink"/>
          </w:rPr>
          <w:t>Costs to be borne by Defaulting Partner</w:t>
        </w:r>
        <w:r>
          <w:rPr>
            <w:webHidden/>
          </w:rPr>
          <w:tab/>
        </w:r>
        <w:r>
          <w:rPr>
            <w:webHidden/>
          </w:rPr>
          <w:fldChar w:fldCharType="begin"/>
        </w:r>
        <w:r>
          <w:rPr>
            <w:webHidden/>
          </w:rPr>
          <w:instrText xml:space="preserve"> PAGEREF _Toc435517436 \h </w:instrText>
        </w:r>
        <w:r>
          <w:rPr>
            <w:webHidden/>
          </w:rPr>
        </w:r>
        <w:r>
          <w:rPr>
            <w:webHidden/>
          </w:rPr>
          <w:fldChar w:fldCharType="separate"/>
        </w:r>
        <w:r w:rsidR="00726472">
          <w:rPr>
            <w:webHidden/>
          </w:rPr>
          <w:t>10</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7" w:history="1">
        <w:r w:rsidRPr="00102FCC">
          <w:rPr>
            <w:rStyle w:val="Hyperlink"/>
          </w:rPr>
          <w:t>Completing the sale</w:t>
        </w:r>
        <w:r>
          <w:rPr>
            <w:webHidden/>
          </w:rPr>
          <w:tab/>
        </w:r>
        <w:r>
          <w:rPr>
            <w:webHidden/>
          </w:rPr>
          <w:fldChar w:fldCharType="begin"/>
        </w:r>
        <w:r>
          <w:rPr>
            <w:webHidden/>
          </w:rPr>
          <w:instrText xml:space="preserve"> PAGEREF _Toc435517437 \h </w:instrText>
        </w:r>
        <w:r>
          <w:rPr>
            <w:webHidden/>
          </w:rPr>
        </w:r>
        <w:r>
          <w:rPr>
            <w:webHidden/>
          </w:rPr>
          <w:fldChar w:fldCharType="separate"/>
        </w:r>
        <w:r w:rsidR="00726472">
          <w:rPr>
            <w:webHidden/>
          </w:rPr>
          <w:t>10</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38" w:history="1">
        <w:r w:rsidRPr="00102FCC">
          <w:rPr>
            <w:rStyle w:val="Hyperlink"/>
          </w:rPr>
          <w:t>J</w:t>
        </w:r>
        <w:r>
          <w:rPr>
            <w:rFonts w:asciiTheme="minorHAnsi" w:eastAsiaTheme="minorEastAsia" w:hAnsiTheme="minorHAnsi" w:cstheme="minorBidi"/>
            <w:b w:val="0"/>
            <w:bCs w:val="0"/>
            <w:sz w:val="22"/>
            <w:szCs w:val="22"/>
            <w:lang w:eastAsia="en-AU"/>
          </w:rPr>
          <w:tab/>
        </w:r>
        <w:r w:rsidRPr="00102FCC">
          <w:rPr>
            <w:rStyle w:val="Hyperlink"/>
          </w:rPr>
          <w:t>Termination of Partnership</w:t>
        </w:r>
        <w:r>
          <w:rPr>
            <w:webHidden/>
          </w:rPr>
          <w:tab/>
        </w:r>
        <w:r>
          <w:rPr>
            <w:webHidden/>
          </w:rPr>
          <w:fldChar w:fldCharType="begin"/>
        </w:r>
        <w:r>
          <w:rPr>
            <w:webHidden/>
          </w:rPr>
          <w:instrText xml:space="preserve"> PAGEREF _Toc435517438 \h </w:instrText>
        </w:r>
        <w:r>
          <w:rPr>
            <w:webHidden/>
          </w:rPr>
        </w:r>
        <w:r>
          <w:rPr>
            <w:webHidden/>
          </w:rPr>
          <w:fldChar w:fldCharType="separate"/>
        </w:r>
        <w:r w:rsidR="00726472">
          <w:rPr>
            <w:webHidden/>
          </w:rPr>
          <w:t>10</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39" w:history="1">
        <w:r w:rsidRPr="00102FCC">
          <w:rPr>
            <w:rStyle w:val="Hyperlink"/>
          </w:rPr>
          <w:t>Termination</w:t>
        </w:r>
        <w:r>
          <w:rPr>
            <w:webHidden/>
          </w:rPr>
          <w:tab/>
        </w:r>
        <w:r>
          <w:rPr>
            <w:webHidden/>
          </w:rPr>
          <w:fldChar w:fldCharType="begin"/>
        </w:r>
        <w:r>
          <w:rPr>
            <w:webHidden/>
          </w:rPr>
          <w:instrText xml:space="preserve"> PAGEREF _Toc435517439 \h </w:instrText>
        </w:r>
        <w:r>
          <w:rPr>
            <w:webHidden/>
          </w:rPr>
        </w:r>
        <w:r>
          <w:rPr>
            <w:webHidden/>
          </w:rPr>
          <w:fldChar w:fldCharType="separate"/>
        </w:r>
        <w:r w:rsidR="00726472">
          <w:rPr>
            <w:webHidden/>
          </w:rPr>
          <w:t>10</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0" w:history="1">
        <w:r w:rsidRPr="00102FCC">
          <w:rPr>
            <w:rStyle w:val="Hyperlink"/>
          </w:rPr>
          <w:t>Consequences of Termination</w:t>
        </w:r>
        <w:r>
          <w:rPr>
            <w:webHidden/>
          </w:rPr>
          <w:tab/>
        </w:r>
        <w:r>
          <w:rPr>
            <w:webHidden/>
          </w:rPr>
          <w:fldChar w:fldCharType="begin"/>
        </w:r>
        <w:r>
          <w:rPr>
            <w:webHidden/>
          </w:rPr>
          <w:instrText xml:space="preserve"> PAGEREF _Toc435517440 \h </w:instrText>
        </w:r>
        <w:r>
          <w:rPr>
            <w:webHidden/>
          </w:rPr>
        </w:r>
        <w:r>
          <w:rPr>
            <w:webHidden/>
          </w:rPr>
          <w:fldChar w:fldCharType="separate"/>
        </w:r>
        <w:r w:rsidR="00726472">
          <w:rPr>
            <w:webHidden/>
          </w:rPr>
          <w:t>11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1" w:history="1">
        <w:r w:rsidRPr="00102FCC">
          <w:rPr>
            <w:rStyle w:val="Hyperlink"/>
          </w:rPr>
          <w:t>Rights and Obligations on Termination</w:t>
        </w:r>
        <w:r>
          <w:rPr>
            <w:webHidden/>
          </w:rPr>
          <w:tab/>
        </w:r>
        <w:r>
          <w:rPr>
            <w:webHidden/>
          </w:rPr>
          <w:fldChar w:fldCharType="begin"/>
        </w:r>
        <w:r>
          <w:rPr>
            <w:webHidden/>
          </w:rPr>
          <w:instrText xml:space="preserve"> PAGEREF _Toc435517441 \h </w:instrText>
        </w:r>
        <w:r>
          <w:rPr>
            <w:webHidden/>
          </w:rPr>
        </w:r>
        <w:r>
          <w:rPr>
            <w:webHidden/>
          </w:rPr>
          <w:fldChar w:fldCharType="separate"/>
        </w:r>
        <w:r w:rsidR="00726472">
          <w:rPr>
            <w:webHidden/>
          </w:rPr>
          <w:t>11</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42" w:history="1">
        <w:r w:rsidRPr="00102FCC">
          <w:rPr>
            <w:rStyle w:val="Hyperlink"/>
          </w:rPr>
          <w:t>K</w:t>
        </w:r>
        <w:r>
          <w:rPr>
            <w:rFonts w:asciiTheme="minorHAnsi" w:eastAsiaTheme="minorEastAsia" w:hAnsiTheme="minorHAnsi" w:cstheme="minorBidi"/>
            <w:b w:val="0"/>
            <w:bCs w:val="0"/>
            <w:sz w:val="22"/>
            <w:szCs w:val="22"/>
            <w:lang w:eastAsia="en-AU"/>
          </w:rPr>
          <w:tab/>
        </w:r>
        <w:r w:rsidRPr="00102FCC">
          <w:rPr>
            <w:rStyle w:val="Hyperlink"/>
          </w:rPr>
          <w:t>Dispute Resolution by Expert</w:t>
        </w:r>
        <w:r>
          <w:rPr>
            <w:webHidden/>
          </w:rPr>
          <w:tab/>
        </w:r>
        <w:r>
          <w:rPr>
            <w:webHidden/>
          </w:rPr>
          <w:fldChar w:fldCharType="begin"/>
        </w:r>
        <w:r>
          <w:rPr>
            <w:webHidden/>
          </w:rPr>
          <w:instrText xml:space="preserve"> PAGEREF _Toc435517442 \h </w:instrText>
        </w:r>
        <w:r>
          <w:rPr>
            <w:webHidden/>
          </w:rPr>
        </w:r>
        <w:r>
          <w:rPr>
            <w:webHidden/>
          </w:rPr>
          <w:fldChar w:fldCharType="separate"/>
        </w:r>
        <w:r w:rsidR="00726472">
          <w:rPr>
            <w:webHidden/>
          </w:rPr>
          <w:t>11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3" w:history="1">
        <w:r w:rsidRPr="00102FCC">
          <w:rPr>
            <w:rStyle w:val="Hyperlink"/>
          </w:rPr>
          <w:t>Dispute Notice</w:t>
        </w:r>
        <w:r>
          <w:rPr>
            <w:webHidden/>
          </w:rPr>
          <w:tab/>
        </w:r>
        <w:r>
          <w:rPr>
            <w:webHidden/>
          </w:rPr>
          <w:fldChar w:fldCharType="begin"/>
        </w:r>
        <w:r>
          <w:rPr>
            <w:webHidden/>
          </w:rPr>
          <w:instrText xml:space="preserve"> PAGEREF _Toc435517443 \h </w:instrText>
        </w:r>
        <w:r>
          <w:rPr>
            <w:webHidden/>
          </w:rPr>
        </w:r>
        <w:r>
          <w:rPr>
            <w:webHidden/>
          </w:rPr>
          <w:fldChar w:fldCharType="separate"/>
        </w:r>
        <w:r w:rsidR="00726472">
          <w:rPr>
            <w:webHidden/>
          </w:rPr>
          <w:t>11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4" w:history="1">
        <w:r w:rsidRPr="00102FCC">
          <w:rPr>
            <w:rStyle w:val="Hyperlink"/>
          </w:rPr>
          <w:t>Appointment of Expert</w:t>
        </w:r>
        <w:r>
          <w:rPr>
            <w:webHidden/>
          </w:rPr>
          <w:tab/>
        </w:r>
        <w:r>
          <w:rPr>
            <w:webHidden/>
          </w:rPr>
          <w:fldChar w:fldCharType="begin"/>
        </w:r>
        <w:r>
          <w:rPr>
            <w:webHidden/>
          </w:rPr>
          <w:instrText xml:space="preserve"> PAGEREF _Toc435517444 \h </w:instrText>
        </w:r>
        <w:r>
          <w:rPr>
            <w:webHidden/>
          </w:rPr>
        </w:r>
        <w:r>
          <w:rPr>
            <w:webHidden/>
          </w:rPr>
          <w:fldChar w:fldCharType="separate"/>
        </w:r>
        <w:r w:rsidR="00726472">
          <w:rPr>
            <w:webHidden/>
          </w:rPr>
          <w:t>11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5" w:history="1">
        <w:r w:rsidRPr="00102FCC">
          <w:rPr>
            <w:rStyle w:val="Hyperlink"/>
          </w:rPr>
          <w:t>Legal Representation</w:t>
        </w:r>
        <w:r>
          <w:rPr>
            <w:webHidden/>
          </w:rPr>
          <w:tab/>
        </w:r>
        <w:r>
          <w:rPr>
            <w:webHidden/>
          </w:rPr>
          <w:fldChar w:fldCharType="begin"/>
        </w:r>
        <w:r>
          <w:rPr>
            <w:webHidden/>
          </w:rPr>
          <w:instrText xml:space="preserve"> PAGEREF _Toc435517445 \h </w:instrText>
        </w:r>
        <w:r>
          <w:rPr>
            <w:webHidden/>
          </w:rPr>
        </w:r>
        <w:r>
          <w:rPr>
            <w:webHidden/>
          </w:rPr>
          <w:fldChar w:fldCharType="separate"/>
        </w:r>
        <w:r w:rsidR="00726472">
          <w:rPr>
            <w:webHidden/>
          </w:rPr>
          <w:t>11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6" w:history="1">
        <w:r w:rsidRPr="00102FCC">
          <w:rPr>
            <w:rStyle w:val="Hyperlink"/>
          </w:rPr>
          <w:t>Role of Expert</w:t>
        </w:r>
        <w:r>
          <w:rPr>
            <w:webHidden/>
          </w:rPr>
          <w:tab/>
        </w:r>
        <w:r>
          <w:rPr>
            <w:webHidden/>
          </w:rPr>
          <w:fldChar w:fldCharType="begin"/>
        </w:r>
        <w:r>
          <w:rPr>
            <w:webHidden/>
          </w:rPr>
          <w:instrText xml:space="preserve"> PAGEREF _Toc435517446 \h </w:instrText>
        </w:r>
        <w:r>
          <w:rPr>
            <w:webHidden/>
          </w:rPr>
        </w:r>
        <w:r>
          <w:rPr>
            <w:webHidden/>
          </w:rPr>
          <w:fldChar w:fldCharType="separate"/>
        </w:r>
        <w:r w:rsidR="00726472">
          <w:rPr>
            <w:webHidden/>
          </w:rPr>
          <w:t>11</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7" w:history="1">
        <w:r w:rsidRPr="00102FCC">
          <w:rPr>
            <w:rStyle w:val="Hyperlink"/>
          </w:rPr>
          <w:t>Determination Binding</w:t>
        </w:r>
        <w:r>
          <w:rPr>
            <w:webHidden/>
          </w:rPr>
          <w:tab/>
        </w:r>
        <w:r>
          <w:rPr>
            <w:webHidden/>
          </w:rPr>
          <w:fldChar w:fldCharType="begin"/>
        </w:r>
        <w:r>
          <w:rPr>
            <w:webHidden/>
          </w:rPr>
          <w:instrText xml:space="preserve"> PAGEREF _Toc435517447 \h </w:instrText>
        </w:r>
        <w:r>
          <w:rPr>
            <w:webHidden/>
          </w:rPr>
        </w:r>
        <w:r>
          <w:rPr>
            <w:webHidden/>
          </w:rPr>
          <w:fldChar w:fldCharType="separate"/>
        </w:r>
        <w:r w:rsidR="00726472">
          <w:rPr>
            <w:webHidden/>
          </w:rPr>
          <w:t>12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48" w:history="1">
        <w:r w:rsidRPr="00102FCC">
          <w:rPr>
            <w:rStyle w:val="Hyperlink"/>
          </w:rPr>
          <w:t>Costs of Expert</w:t>
        </w:r>
        <w:r>
          <w:rPr>
            <w:webHidden/>
          </w:rPr>
          <w:tab/>
        </w:r>
        <w:r>
          <w:rPr>
            <w:webHidden/>
          </w:rPr>
          <w:fldChar w:fldCharType="begin"/>
        </w:r>
        <w:r>
          <w:rPr>
            <w:webHidden/>
          </w:rPr>
          <w:instrText xml:space="preserve"> PAGEREF _Toc435517448 \h </w:instrText>
        </w:r>
        <w:r>
          <w:rPr>
            <w:webHidden/>
          </w:rPr>
        </w:r>
        <w:r>
          <w:rPr>
            <w:webHidden/>
          </w:rPr>
          <w:fldChar w:fldCharType="separate"/>
        </w:r>
        <w:r w:rsidR="00726472">
          <w:rPr>
            <w:webHidden/>
          </w:rPr>
          <w:t>12</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49" w:history="1">
        <w:r w:rsidRPr="00102FCC">
          <w:rPr>
            <w:rStyle w:val="Hyperlink"/>
          </w:rPr>
          <w:t>L</w:t>
        </w:r>
        <w:r>
          <w:rPr>
            <w:rFonts w:asciiTheme="minorHAnsi" w:eastAsiaTheme="minorEastAsia" w:hAnsiTheme="minorHAnsi" w:cstheme="minorBidi"/>
            <w:b w:val="0"/>
            <w:bCs w:val="0"/>
            <w:sz w:val="22"/>
            <w:szCs w:val="22"/>
            <w:lang w:eastAsia="en-AU"/>
          </w:rPr>
          <w:tab/>
        </w:r>
        <w:r w:rsidRPr="00102FCC">
          <w:rPr>
            <w:rStyle w:val="Hyperlink"/>
          </w:rPr>
          <w:t>Confidentiality</w:t>
        </w:r>
        <w:r>
          <w:rPr>
            <w:webHidden/>
          </w:rPr>
          <w:tab/>
        </w:r>
        <w:r>
          <w:rPr>
            <w:webHidden/>
          </w:rPr>
          <w:fldChar w:fldCharType="begin"/>
        </w:r>
        <w:r>
          <w:rPr>
            <w:webHidden/>
          </w:rPr>
          <w:instrText xml:space="preserve"> PAGEREF _Toc435517449 \h </w:instrText>
        </w:r>
        <w:r>
          <w:rPr>
            <w:webHidden/>
          </w:rPr>
        </w:r>
        <w:r>
          <w:rPr>
            <w:webHidden/>
          </w:rPr>
          <w:fldChar w:fldCharType="separate"/>
        </w:r>
        <w:r w:rsidR="00726472">
          <w:rPr>
            <w:webHidden/>
          </w:rPr>
          <w:t>12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0" w:history="1">
        <w:r w:rsidRPr="00102FCC">
          <w:rPr>
            <w:rStyle w:val="Hyperlink"/>
          </w:rPr>
          <w:t>Confidentiality Security and Reproduction</w:t>
        </w:r>
        <w:r>
          <w:rPr>
            <w:webHidden/>
          </w:rPr>
          <w:tab/>
        </w:r>
        <w:r>
          <w:rPr>
            <w:webHidden/>
          </w:rPr>
          <w:fldChar w:fldCharType="begin"/>
        </w:r>
        <w:r>
          <w:rPr>
            <w:webHidden/>
          </w:rPr>
          <w:instrText xml:space="preserve"> PAGEREF _Toc435517450 \h </w:instrText>
        </w:r>
        <w:r>
          <w:rPr>
            <w:webHidden/>
          </w:rPr>
        </w:r>
        <w:r>
          <w:rPr>
            <w:webHidden/>
          </w:rPr>
          <w:fldChar w:fldCharType="separate"/>
        </w:r>
        <w:r w:rsidR="00726472">
          <w:rPr>
            <w:webHidden/>
          </w:rPr>
          <w:t>12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1" w:history="1">
        <w:r w:rsidRPr="00102FCC">
          <w:rPr>
            <w:rStyle w:val="Hyperlink"/>
          </w:rPr>
          <w:t>Delivery or Destruction of Confidential Information</w:t>
        </w:r>
        <w:r>
          <w:rPr>
            <w:webHidden/>
          </w:rPr>
          <w:tab/>
        </w:r>
        <w:r>
          <w:rPr>
            <w:webHidden/>
          </w:rPr>
          <w:fldChar w:fldCharType="begin"/>
        </w:r>
        <w:r>
          <w:rPr>
            <w:webHidden/>
          </w:rPr>
          <w:instrText xml:space="preserve"> PAGEREF _Toc435517451 \h </w:instrText>
        </w:r>
        <w:r>
          <w:rPr>
            <w:webHidden/>
          </w:rPr>
        </w:r>
        <w:r>
          <w:rPr>
            <w:webHidden/>
          </w:rPr>
          <w:fldChar w:fldCharType="separate"/>
        </w:r>
        <w:r w:rsidR="00726472">
          <w:rPr>
            <w:webHidden/>
          </w:rPr>
          <w:t>12</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52" w:history="1">
        <w:r w:rsidRPr="00102FCC">
          <w:rPr>
            <w:rStyle w:val="Hyperlink"/>
          </w:rPr>
          <w:t>M</w:t>
        </w:r>
        <w:r>
          <w:rPr>
            <w:rFonts w:asciiTheme="minorHAnsi" w:eastAsiaTheme="minorEastAsia" w:hAnsiTheme="minorHAnsi" w:cstheme="minorBidi"/>
            <w:b w:val="0"/>
            <w:bCs w:val="0"/>
            <w:sz w:val="22"/>
            <w:szCs w:val="22"/>
            <w:lang w:eastAsia="en-AU"/>
          </w:rPr>
          <w:tab/>
        </w:r>
        <w:r w:rsidRPr="00102FCC">
          <w:rPr>
            <w:rStyle w:val="Hyperlink"/>
          </w:rPr>
          <w:t>General</w:t>
        </w:r>
        <w:r>
          <w:rPr>
            <w:webHidden/>
          </w:rPr>
          <w:tab/>
        </w:r>
        <w:r>
          <w:rPr>
            <w:webHidden/>
          </w:rPr>
          <w:fldChar w:fldCharType="begin"/>
        </w:r>
        <w:r>
          <w:rPr>
            <w:webHidden/>
          </w:rPr>
          <w:instrText xml:space="preserve"> PAGEREF _Toc435517452 \h </w:instrText>
        </w:r>
        <w:r>
          <w:rPr>
            <w:webHidden/>
          </w:rPr>
        </w:r>
        <w:r>
          <w:rPr>
            <w:webHidden/>
          </w:rPr>
          <w:fldChar w:fldCharType="separate"/>
        </w:r>
        <w:r w:rsidR="00726472">
          <w:rPr>
            <w:webHidden/>
          </w:rPr>
          <w:t>12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3" w:history="1">
        <w:r w:rsidRPr="00102FCC">
          <w:rPr>
            <w:rStyle w:val="Hyperlink"/>
          </w:rPr>
          <w:t>Amendment</w:t>
        </w:r>
        <w:r>
          <w:rPr>
            <w:webHidden/>
          </w:rPr>
          <w:tab/>
        </w:r>
        <w:r>
          <w:rPr>
            <w:webHidden/>
          </w:rPr>
          <w:fldChar w:fldCharType="begin"/>
        </w:r>
        <w:r>
          <w:rPr>
            <w:webHidden/>
          </w:rPr>
          <w:instrText xml:space="preserve"> PAGEREF _Toc435517453 \h </w:instrText>
        </w:r>
        <w:r>
          <w:rPr>
            <w:webHidden/>
          </w:rPr>
        </w:r>
        <w:r>
          <w:rPr>
            <w:webHidden/>
          </w:rPr>
          <w:fldChar w:fldCharType="separate"/>
        </w:r>
        <w:r w:rsidR="00726472">
          <w:rPr>
            <w:webHidden/>
          </w:rPr>
          <w:t>12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4" w:history="1">
        <w:r w:rsidRPr="00102FCC">
          <w:rPr>
            <w:rStyle w:val="Hyperlink"/>
          </w:rPr>
          <w:t>Entire Understanding</w:t>
        </w:r>
        <w:r>
          <w:rPr>
            <w:webHidden/>
          </w:rPr>
          <w:tab/>
        </w:r>
        <w:r>
          <w:rPr>
            <w:webHidden/>
          </w:rPr>
          <w:fldChar w:fldCharType="begin"/>
        </w:r>
        <w:r>
          <w:rPr>
            <w:webHidden/>
          </w:rPr>
          <w:instrText xml:space="preserve"> PAGEREF _Toc435517454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5" w:history="1">
        <w:r w:rsidRPr="00102FCC">
          <w:rPr>
            <w:rStyle w:val="Hyperlink"/>
          </w:rPr>
          <w:t>Further Assurance</w:t>
        </w:r>
        <w:r>
          <w:rPr>
            <w:webHidden/>
          </w:rPr>
          <w:tab/>
        </w:r>
        <w:r>
          <w:rPr>
            <w:webHidden/>
          </w:rPr>
          <w:fldChar w:fldCharType="begin"/>
        </w:r>
        <w:r>
          <w:rPr>
            <w:webHidden/>
          </w:rPr>
          <w:instrText xml:space="preserve"> PAGEREF _Toc435517455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6" w:history="1">
        <w:r w:rsidRPr="00102FCC">
          <w:rPr>
            <w:rStyle w:val="Hyperlink"/>
          </w:rPr>
          <w:t>Legal costs and expenses</w:t>
        </w:r>
        <w:r>
          <w:rPr>
            <w:webHidden/>
          </w:rPr>
          <w:tab/>
        </w:r>
        <w:r>
          <w:rPr>
            <w:webHidden/>
          </w:rPr>
          <w:fldChar w:fldCharType="begin"/>
        </w:r>
        <w:r>
          <w:rPr>
            <w:webHidden/>
          </w:rPr>
          <w:instrText xml:space="preserve"> PAGEREF _Toc435517456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7" w:history="1">
        <w:r w:rsidRPr="00102FCC">
          <w:rPr>
            <w:rStyle w:val="Hyperlink"/>
          </w:rPr>
          <w:t>Waiver and Exercise of Rights</w:t>
        </w:r>
        <w:r>
          <w:rPr>
            <w:webHidden/>
          </w:rPr>
          <w:tab/>
        </w:r>
        <w:r>
          <w:rPr>
            <w:webHidden/>
          </w:rPr>
          <w:fldChar w:fldCharType="begin"/>
        </w:r>
        <w:r>
          <w:rPr>
            <w:webHidden/>
          </w:rPr>
          <w:instrText xml:space="preserve"> PAGEREF _Toc435517457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8" w:history="1">
        <w:r w:rsidRPr="00102FCC">
          <w:rPr>
            <w:rStyle w:val="Hyperlink"/>
          </w:rPr>
          <w:t>Assignment</w:t>
        </w:r>
        <w:r>
          <w:rPr>
            <w:webHidden/>
          </w:rPr>
          <w:tab/>
        </w:r>
        <w:r>
          <w:rPr>
            <w:webHidden/>
          </w:rPr>
          <w:fldChar w:fldCharType="begin"/>
        </w:r>
        <w:r>
          <w:rPr>
            <w:webHidden/>
          </w:rPr>
          <w:instrText xml:space="preserve"> PAGEREF _Toc435517458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59" w:history="1">
        <w:r w:rsidRPr="00102FCC">
          <w:rPr>
            <w:rStyle w:val="Hyperlink"/>
          </w:rPr>
          <w:t>Time of the Essence</w:t>
        </w:r>
        <w:r>
          <w:rPr>
            <w:webHidden/>
          </w:rPr>
          <w:tab/>
        </w:r>
        <w:r>
          <w:rPr>
            <w:webHidden/>
          </w:rPr>
          <w:fldChar w:fldCharType="begin"/>
        </w:r>
        <w:r>
          <w:rPr>
            <w:webHidden/>
          </w:rPr>
          <w:instrText xml:space="preserve"> PAGEREF _Toc435517459 \h </w:instrText>
        </w:r>
        <w:r>
          <w:rPr>
            <w:webHidden/>
          </w:rPr>
        </w:r>
        <w:r>
          <w:rPr>
            <w:webHidden/>
          </w:rPr>
          <w:fldChar w:fldCharType="separate"/>
        </w:r>
        <w:r w:rsidR="00726472">
          <w:rPr>
            <w:webHidden/>
          </w:rPr>
          <w:t>13</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60" w:history="1">
        <w:r w:rsidRPr="00102FCC">
          <w:rPr>
            <w:rStyle w:val="Hyperlink"/>
          </w:rPr>
          <w:t>N</w:t>
        </w:r>
        <w:r>
          <w:rPr>
            <w:rFonts w:asciiTheme="minorHAnsi" w:eastAsiaTheme="minorEastAsia" w:hAnsiTheme="minorHAnsi" w:cstheme="minorBidi"/>
            <w:b w:val="0"/>
            <w:bCs w:val="0"/>
            <w:sz w:val="22"/>
            <w:szCs w:val="22"/>
            <w:lang w:eastAsia="en-AU"/>
          </w:rPr>
          <w:tab/>
        </w:r>
        <w:r w:rsidRPr="00102FCC">
          <w:rPr>
            <w:rStyle w:val="Hyperlink"/>
          </w:rPr>
          <w:t>Notices</w:t>
        </w:r>
        <w:r>
          <w:rPr>
            <w:webHidden/>
          </w:rPr>
          <w:tab/>
        </w:r>
        <w:r>
          <w:rPr>
            <w:webHidden/>
          </w:rPr>
          <w:fldChar w:fldCharType="begin"/>
        </w:r>
        <w:r>
          <w:rPr>
            <w:webHidden/>
          </w:rPr>
          <w:instrText xml:space="preserve"> PAGEREF _Toc435517460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1" w:history="1">
        <w:r w:rsidRPr="00102FCC">
          <w:rPr>
            <w:rStyle w:val="Hyperlink"/>
          </w:rPr>
          <w:t>Service of Notice</w:t>
        </w:r>
        <w:r>
          <w:rPr>
            <w:webHidden/>
          </w:rPr>
          <w:tab/>
        </w:r>
        <w:r>
          <w:rPr>
            <w:webHidden/>
          </w:rPr>
          <w:fldChar w:fldCharType="begin"/>
        </w:r>
        <w:r>
          <w:rPr>
            <w:webHidden/>
          </w:rPr>
          <w:instrText xml:space="preserve"> PAGEREF _Toc435517461 \h </w:instrText>
        </w:r>
        <w:r>
          <w:rPr>
            <w:webHidden/>
          </w:rPr>
        </w:r>
        <w:r>
          <w:rPr>
            <w:webHidden/>
          </w:rPr>
          <w:fldChar w:fldCharType="separate"/>
        </w:r>
        <w:r w:rsidR="00726472">
          <w:rPr>
            <w:webHidden/>
          </w:rPr>
          <w:t>13</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2" w:history="1">
        <w:r w:rsidRPr="00102FCC">
          <w:rPr>
            <w:rStyle w:val="Hyperlink"/>
          </w:rPr>
          <w:t>Particulars for Service</w:t>
        </w:r>
        <w:r>
          <w:rPr>
            <w:webHidden/>
          </w:rPr>
          <w:tab/>
        </w:r>
        <w:r>
          <w:rPr>
            <w:webHidden/>
          </w:rPr>
          <w:fldChar w:fldCharType="begin"/>
        </w:r>
        <w:r>
          <w:rPr>
            <w:webHidden/>
          </w:rPr>
          <w:instrText xml:space="preserve"> PAGEREF _Toc435517462 \h </w:instrText>
        </w:r>
        <w:r>
          <w:rPr>
            <w:webHidden/>
          </w:rPr>
        </w:r>
        <w:r>
          <w:rPr>
            <w:webHidden/>
          </w:rPr>
          <w:fldChar w:fldCharType="separate"/>
        </w:r>
        <w:r w:rsidR="00726472">
          <w:rPr>
            <w:webHidden/>
          </w:rPr>
          <w:t>14</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3" w:history="1">
        <w:r w:rsidRPr="00102FCC">
          <w:rPr>
            <w:rStyle w:val="Hyperlink"/>
          </w:rPr>
          <w:t>Time of Service</w:t>
        </w:r>
        <w:r>
          <w:rPr>
            <w:webHidden/>
          </w:rPr>
          <w:tab/>
        </w:r>
        <w:r>
          <w:rPr>
            <w:webHidden/>
          </w:rPr>
          <w:fldChar w:fldCharType="begin"/>
        </w:r>
        <w:r>
          <w:rPr>
            <w:webHidden/>
          </w:rPr>
          <w:instrText xml:space="preserve"> PAGEREF _Toc435517463 \h </w:instrText>
        </w:r>
        <w:r>
          <w:rPr>
            <w:webHidden/>
          </w:rPr>
        </w:r>
        <w:r>
          <w:rPr>
            <w:webHidden/>
          </w:rPr>
          <w:fldChar w:fldCharType="separate"/>
        </w:r>
        <w:r w:rsidR="00726472">
          <w:rPr>
            <w:webHidden/>
          </w:rPr>
          <w:t>14</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64" w:history="1">
        <w:r w:rsidRPr="00102FCC">
          <w:rPr>
            <w:rStyle w:val="Hyperlink"/>
          </w:rPr>
          <w:t>O</w:t>
        </w:r>
        <w:r>
          <w:rPr>
            <w:rFonts w:asciiTheme="minorHAnsi" w:eastAsiaTheme="minorEastAsia" w:hAnsiTheme="minorHAnsi" w:cstheme="minorBidi"/>
            <w:b w:val="0"/>
            <w:bCs w:val="0"/>
            <w:sz w:val="22"/>
            <w:szCs w:val="22"/>
            <w:lang w:eastAsia="en-AU"/>
          </w:rPr>
          <w:tab/>
        </w:r>
        <w:r w:rsidRPr="00102FCC">
          <w:rPr>
            <w:rStyle w:val="Hyperlink"/>
          </w:rPr>
          <w:t>Definitions</w:t>
        </w:r>
        <w:r>
          <w:rPr>
            <w:webHidden/>
          </w:rPr>
          <w:tab/>
        </w:r>
        <w:r>
          <w:rPr>
            <w:webHidden/>
          </w:rPr>
          <w:fldChar w:fldCharType="begin"/>
        </w:r>
        <w:r>
          <w:rPr>
            <w:webHidden/>
          </w:rPr>
          <w:instrText xml:space="preserve"> PAGEREF _Toc435517464 \h </w:instrText>
        </w:r>
        <w:r>
          <w:rPr>
            <w:webHidden/>
          </w:rPr>
        </w:r>
        <w:r>
          <w:rPr>
            <w:webHidden/>
          </w:rPr>
          <w:fldChar w:fldCharType="separate"/>
        </w:r>
        <w:r w:rsidR="00726472">
          <w:rPr>
            <w:webHidden/>
          </w:rPr>
          <w:t>14</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65" w:history="1">
        <w:r w:rsidRPr="00102FCC">
          <w:rPr>
            <w:rStyle w:val="Hyperlink"/>
          </w:rPr>
          <w:t>P</w:t>
        </w:r>
        <w:r>
          <w:rPr>
            <w:rFonts w:asciiTheme="minorHAnsi" w:eastAsiaTheme="minorEastAsia" w:hAnsiTheme="minorHAnsi" w:cstheme="minorBidi"/>
            <w:b w:val="0"/>
            <w:bCs w:val="0"/>
            <w:sz w:val="22"/>
            <w:szCs w:val="22"/>
            <w:lang w:eastAsia="en-AU"/>
          </w:rPr>
          <w:tab/>
        </w:r>
        <w:r w:rsidRPr="00102FCC">
          <w:rPr>
            <w:rStyle w:val="Hyperlink"/>
          </w:rPr>
          <w:t>Interpretation</w:t>
        </w:r>
        <w:r>
          <w:rPr>
            <w:webHidden/>
          </w:rPr>
          <w:tab/>
        </w:r>
        <w:r>
          <w:rPr>
            <w:webHidden/>
          </w:rPr>
          <w:fldChar w:fldCharType="begin"/>
        </w:r>
        <w:r>
          <w:rPr>
            <w:webHidden/>
          </w:rPr>
          <w:instrText xml:space="preserve"> PAGEREF _Toc435517465 \h </w:instrText>
        </w:r>
        <w:r>
          <w:rPr>
            <w:webHidden/>
          </w:rPr>
        </w:r>
        <w:r>
          <w:rPr>
            <w:webHidden/>
          </w:rPr>
          <w:fldChar w:fldCharType="separate"/>
        </w:r>
        <w:r w:rsidR="00726472">
          <w:rPr>
            <w:webHidden/>
          </w:rPr>
          <w:t>17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6" w:history="1">
        <w:r w:rsidRPr="00102FCC">
          <w:rPr>
            <w:rStyle w:val="Hyperlink"/>
          </w:rPr>
          <w:t>Governing Law and Jurisdiction</w:t>
        </w:r>
        <w:r>
          <w:rPr>
            <w:webHidden/>
          </w:rPr>
          <w:tab/>
        </w:r>
        <w:r>
          <w:rPr>
            <w:webHidden/>
          </w:rPr>
          <w:fldChar w:fldCharType="begin"/>
        </w:r>
        <w:r>
          <w:rPr>
            <w:webHidden/>
          </w:rPr>
          <w:instrText xml:space="preserve"> PAGEREF _Toc435517466 \h </w:instrText>
        </w:r>
        <w:r>
          <w:rPr>
            <w:webHidden/>
          </w:rPr>
        </w:r>
        <w:r>
          <w:rPr>
            <w:webHidden/>
          </w:rPr>
          <w:fldChar w:fldCharType="separate"/>
        </w:r>
        <w:r w:rsidR="00726472">
          <w:rPr>
            <w:webHidden/>
          </w:rPr>
          <w:t>17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7" w:history="1">
        <w:r w:rsidRPr="00102FCC">
          <w:rPr>
            <w:rStyle w:val="Hyperlink"/>
          </w:rPr>
          <w:t>Persons</w:t>
        </w:r>
        <w:r>
          <w:rPr>
            <w:webHidden/>
          </w:rPr>
          <w:tab/>
        </w:r>
        <w:r>
          <w:rPr>
            <w:webHidden/>
          </w:rPr>
          <w:fldChar w:fldCharType="begin"/>
        </w:r>
        <w:r>
          <w:rPr>
            <w:webHidden/>
          </w:rPr>
          <w:instrText xml:space="preserve"> PAGEREF _Toc435517467 \h </w:instrText>
        </w:r>
        <w:r>
          <w:rPr>
            <w:webHidden/>
          </w:rPr>
        </w:r>
        <w:r>
          <w:rPr>
            <w:webHidden/>
          </w:rPr>
          <w:fldChar w:fldCharType="separate"/>
        </w:r>
        <w:r w:rsidR="00726472">
          <w:rPr>
            <w:webHidden/>
          </w:rPr>
          <w:t>17</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8" w:history="1">
        <w:r w:rsidRPr="00102FCC">
          <w:rPr>
            <w:rStyle w:val="Hyperlink"/>
          </w:rPr>
          <w:t>Joint and several</w:t>
        </w:r>
        <w:r>
          <w:rPr>
            <w:webHidden/>
          </w:rPr>
          <w:tab/>
        </w:r>
        <w:r>
          <w:rPr>
            <w:webHidden/>
          </w:rPr>
          <w:fldChar w:fldCharType="begin"/>
        </w:r>
        <w:r>
          <w:rPr>
            <w:webHidden/>
          </w:rPr>
          <w:instrText xml:space="preserve"> PAGEREF _Toc435517468 \h </w:instrText>
        </w:r>
        <w:r>
          <w:rPr>
            <w:webHidden/>
          </w:rPr>
        </w:r>
        <w:r>
          <w:rPr>
            <w:webHidden/>
          </w:rPr>
          <w:fldChar w:fldCharType="separate"/>
        </w:r>
        <w:r w:rsidR="00726472">
          <w:rPr>
            <w:webHidden/>
          </w:rPr>
          <w:t>18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69" w:history="1">
        <w:r w:rsidRPr="00102FCC">
          <w:rPr>
            <w:rStyle w:val="Hyperlink"/>
          </w:rPr>
          <w:t>Legislation</w:t>
        </w:r>
        <w:r>
          <w:rPr>
            <w:webHidden/>
          </w:rPr>
          <w:tab/>
        </w:r>
        <w:r>
          <w:rPr>
            <w:webHidden/>
          </w:rPr>
          <w:fldChar w:fldCharType="begin"/>
        </w:r>
        <w:r>
          <w:rPr>
            <w:webHidden/>
          </w:rPr>
          <w:instrText xml:space="preserve"> PAGEREF _Toc435517469 \h </w:instrText>
        </w:r>
        <w:r>
          <w:rPr>
            <w:webHidden/>
          </w:rPr>
        </w:r>
        <w:r>
          <w:rPr>
            <w:webHidden/>
          </w:rPr>
          <w:fldChar w:fldCharType="separate"/>
        </w:r>
        <w:r w:rsidR="00726472">
          <w:rPr>
            <w:webHidden/>
          </w:rPr>
          <w:t>18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0" w:history="1">
        <w:r w:rsidRPr="00102FCC">
          <w:rPr>
            <w:rStyle w:val="Hyperlink"/>
          </w:rPr>
          <w:t>This Document, Clauses and Headings</w:t>
        </w:r>
        <w:r>
          <w:rPr>
            <w:webHidden/>
          </w:rPr>
          <w:tab/>
        </w:r>
        <w:r>
          <w:rPr>
            <w:webHidden/>
          </w:rPr>
          <w:fldChar w:fldCharType="begin"/>
        </w:r>
        <w:r>
          <w:rPr>
            <w:webHidden/>
          </w:rPr>
          <w:instrText xml:space="preserve"> PAGEREF _Toc435517470 \h </w:instrText>
        </w:r>
        <w:r>
          <w:rPr>
            <w:webHidden/>
          </w:rPr>
        </w:r>
        <w:r>
          <w:rPr>
            <w:webHidden/>
          </w:rPr>
          <w:fldChar w:fldCharType="separate"/>
        </w:r>
        <w:r w:rsidR="00726472">
          <w:rPr>
            <w:webHidden/>
          </w:rPr>
          <w:t>18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1" w:history="1">
        <w:r w:rsidRPr="00102FCC">
          <w:rPr>
            <w:rStyle w:val="Hyperlink"/>
          </w:rPr>
          <w:t>Severance</w:t>
        </w:r>
        <w:r>
          <w:rPr>
            <w:webHidden/>
          </w:rPr>
          <w:tab/>
        </w:r>
        <w:r>
          <w:rPr>
            <w:webHidden/>
          </w:rPr>
          <w:fldChar w:fldCharType="begin"/>
        </w:r>
        <w:r>
          <w:rPr>
            <w:webHidden/>
          </w:rPr>
          <w:instrText xml:space="preserve"> PAGEREF _Toc435517471 \h </w:instrText>
        </w:r>
        <w:r>
          <w:rPr>
            <w:webHidden/>
          </w:rPr>
        </w:r>
        <w:r>
          <w:rPr>
            <w:webHidden/>
          </w:rPr>
          <w:fldChar w:fldCharType="separate"/>
        </w:r>
        <w:r w:rsidR="00726472">
          <w:rPr>
            <w:webHidden/>
          </w:rPr>
          <w:t>18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2" w:history="1">
        <w:r w:rsidRPr="00102FCC">
          <w:rPr>
            <w:rStyle w:val="Hyperlink"/>
          </w:rPr>
          <w:t>Counterparts</w:t>
        </w:r>
        <w:r>
          <w:rPr>
            <w:webHidden/>
          </w:rPr>
          <w:tab/>
        </w:r>
        <w:r>
          <w:rPr>
            <w:webHidden/>
          </w:rPr>
          <w:fldChar w:fldCharType="begin"/>
        </w:r>
        <w:r>
          <w:rPr>
            <w:webHidden/>
          </w:rPr>
          <w:instrText xml:space="preserve"> PAGEREF _Toc435517472 \h </w:instrText>
        </w:r>
        <w:r>
          <w:rPr>
            <w:webHidden/>
          </w:rPr>
        </w:r>
        <w:r>
          <w:rPr>
            <w:webHidden/>
          </w:rPr>
          <w:fldChar w:fldCharType="separate"/>
        </w:r>
        <w:r w:rsidR="00726472">
          <w:rPr>
            <w:webHidden/>
          </w:rPr>
          <w:t>18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3" w:history="1">
        <w:r w:rsidRPr="00102FCC">
          <w:rPr>
            <w:rStyle w:val="Hyperlink"/>
          </w:rPr>
          <w:t>Currency</w:t>
        </w:r>
        <w:r>
          <w:rPr>
            <w:webHidden/>
          </w:rPr>
          <w:tab/>
        </w:r>
        <w:r>
          <w:rPr>
            <w:webHidden/>
          </w:rPr>
          <w:fldChar w:fldCharType="begin"/>
        </w:r>
        <w:r>
          <w:rPr>
            <w:webHidden/>
          </w:rPr>
          <w:instrText xml:space="preserve"> PAGEREF _Toc435517473 \h </w:instrText>
        </w:r>
        <w:r>
          <w:rPr>
            <w:webHidden/>
          </w:rPr>
        </w:r>
        <w:r>
          <w:rPr>
            <w:webHidden/>
          </w:rPr>
          <w:fldChar w:fldCharType="separate"/>
        </w:r>
        <w:r w:rsidR="00726472">
          <w:rPr>
            <w:webHidden/>
          </w:rPr>
          <w:t>18</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4" w:history="1">
        <w:r w:rsidRPr="00102FCC">
          <w:rPr>
            <w:rStyle w:val="Hyperlink"/>
          </w:rPr>
          <w:t>Business Day</w:t>
        </w:r>
        <w:r>
          <w:rPr>
            <w:webHidden/>
          </w:rPr>
          <w:tab/>
        </w:r>
        <w:r>
          <w:rPr>
            <w:webHidden/>
          </w:rPr>
          <w:fldChar w:fldCharType="begin"/>
        </w:r>
        <w:r>
          <w:rPr>
            <w:webHidden/>
          </w:rPr>
          <w:instrText xml:space="preserve"> PAGEREF _Toc435517474 \h </w:instrText>
        </w:r>
        <w:r>
          <w:rPr>
            <w:webHidden/>
          </w:rPr>
        </w:r>
        <w:r>
          <w:rPr>
            <w:webHidden/>
          </w:rPr>
          <w:fldChar w:fldCharType="separate"/>
        </w:r>
        <w:r w:rsidR="00726472">
          <w:rPr>
            <w:webHidden/>
          </w:rPr>
          <w:t>19</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5" w:history="1">
        <w:r w:rsidRPr="00102FCC">
          <w:rPr>
            <w:rStyle w:val="Hyperlink"/>
          </w:rPr>
          <w:t>Number and Gender</w:t>
        </w:r>
        <w:r>
          <w:rPr>
            <w:webHidden/>
          </w:rPr>
          <w:tab/>
        </w:r>
        <w:r>
          <w:rPr>
            <w:webHidden/>
          </w:rPr>
          <w:fldChar w:fldCharType="begin"/>
        </w:r>
        <w:r>
          <w:rPr>
            <w:webHidden/>
          </w:rPr>
          <w:instrText xml:space="preserve"> PAGEREF _Toc435517475 \h </w:instrText>
        </w:r>
        <w:r>
          <w:rPr>
            <w:webHidden/>
          </w:rPr>
        </w:r>
        <w:r>
          <w:rPr>
            <w:webHidden/>
          </w:rPr>
          <w:fldChar w:fldCharType="separate"/>
        </w:r>
        <w:r w:rsidR="00726472">
          <w:rPr>
            <w:webHidden/>
          </w:rPr>
          <w:t>19</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76" w:history="1">
        <w:r w:rsidRPr="00102FCC">
          <w:rPr>
            <w:rStyle w:val="Hyperlink"/>
          </w:rPr>
          <w:t>Schedule 1</w:t>
        </w:r>
        <w:r>
          <w:rPr>
            <w:webHidden/>
          </w:rPr>
          <w:tab/>
        </w:r>
        <w:r>
          <w:rPr>
            <w:webHidden/>
          </w:rPr>
          <w:fldChar w:fldCharType="begin"/>
        </w:r>
        <w:r>
          <w:rPr>
            <w:webHidden/>
          </w:rPr>
          <w:instrText xml:space="preserve"> PAGEREF _Toc435517476 \h </w:instrText>
        </w:r>
        <w:r>
          <w:rPr>
            <w:webHidden/>
          </w:rPr>
        </w:r>
        <w:r>
          <w:rPr>
            <w:webHidden/>
          </w:rPr>
          <w:fldChar w:fldCharType="separate"/>
        </w:r>
        <w:r w:rsidR="00726472">
          <w:rPr>
            <w:webHidden/>
          </w:rPr>
          <w:t>21</w:t>
        </w:r>
        <w:r>
          <w:rPr>
            <w:webHidden/>
          </w:rPr>
          <w:fldChar w:fldCharType="end"/>
        </w:r>
      </w:hyperlink>
    </w:p>
    <w:p w:rsidR="00F0618B" w:rsidRDefault="00F0618B">
      <w:pPr>
        <w:pStyle w:val="TOC1"/>
        <w:rPr>
          <w:rFonts w:asciiTheme="minorHAnsi" w:eastAsiaTheme="minorEastAsia" w:hAnsiTheme="minorHAnsi" w:cstheme="minorBidi"/>
          <w:b w:val="0"/>
          <w:bCs w:val="0"/>
          <w:sz w:val="22"/>
          <w:szCs w:val="22"/>
          <w:lang w:eastAsia="en-AU"/>
        </w:rPr>
      </w:pPr>
      <w:hyperlink w:anchor="_Toc435517477" w:history="1">
        <w:r w:rsidRPr="00102FCC">
          <w:rPr>
            <w:rStyle w:val="Hyperlink"/>
          </w:rPr>
          <w:t>Schedule 2</w:t>
        </w:r>
        <w:r>
          <w:rPr>
            <w:webHidden/>
          </w:rPr>
          <w:tab/>
        </w:r>
        <w:r>
          <w:rPr>
            <w:webHidden/>
          </w:rPr>
          <w:fldChar w:fldCharType="begin"/>
        </w:r>
        <w:r>
          <w:rPr>
            <w:webHidden/>
          </w:rPr>
          <w:instrText xml:space="preserve"> PAGEREF _Toc435517477 \h </w:instrText>
        </w:r>
        <w:r>
          <w:rPr>
            <w:webHidden/>
          </w:rPr>
        </w:r>
        <w:r>
          <w:rPr>
            <w:webHidden/>
          </w:rPr>
          <w:fldChar w:fldCharType="separate"/>
        </w:r>
        <w:r w:rsidR="00726472">
          <w:rPr>
            <w:webHidden/>
          </w:rPr>
          <w:t>22</w:t>
        </w:r>
        <w:r>
          <w:rPr>
            <w:webHidden/>
          </w:rPr>
          <w:fldChar w:fldCharType="end"/>
        </w:r>
      </w:hyperlink>
    </w:p>
    <w:p w:rsidR="00F0618B" w:rsidRDefault="00F0618B">
      <w:pPr>
        <w:pStyle w:val="TOC2"/>
        <w:rPr>
          <w:rFonts w:asciiTheme="minorHAnsi" w:eastAsiaTheme="minorEastAsia" w:hAnsiTheme="minorHAnsi" w:cstheme="minorBidi"/>
          <w:sz w:val="22"/>
          <w:szCs w:val="22"/>
          <w:lang w:eastAsia="en-AU"/>
        </w:rPr>
      </w:pPr>
      <w:hyperlink w:anchor="_Toc435517478" w:history="1">
        <w:r w:rsidRPr="00102FCC">
          <w:rPr>
            <w:rStyle w:val="Hyperlink"/>
          </w:rPr>
          <w:t>Deed of Accession</w:t>
        </w:r>
        <w:r>
          <w:rPr>
            <w:webHidden/>
          </w:rPr>
          <w:tab/>
        </w:r>
        <w:r>
          <w:rPr>
            <w:webHidden/>
          </w:rPr>
          <w:fldChar w:fldCharType="begin"/>
        </w:r>
        <w:r>
          <w:rPr>
            <w:webHidden/>
          </w:rPr>
          <w:instrText xml:space="preserve"> PAGEREF _Toc435517478 \h </w:instrText>
        </w:r>
        <w:r>
          <w:rPr>
            <w:webHidden/>
          </w:rPr>
        </w:r>
        <w:r>
          <w:rPr>
            <w:webHidden/>
          </w:rPr>
          <w:fldChar w:fldCharType="separate"/>
        </w:r>
        <w:r w:rsidR="00726472">
          <w:rPr>
            <w:webHidden/>
          </w:rPr>
          <w:t>22</w:t>
        </w:r>
        <w:r>
          <w:rPr>
            <w:webHidden/>
          </w:rPr>
          <w:fldChar w:fldCharType="end"/>
        </w:r>
      </w:hyperlink>
    </w:p>
    <w:p w:rsidR="004A3C8C" w:rsidRDefault="002A5FE1">
      <w:r>
        <w:rPr>
          <w:b/>
          <w:bCs/>
        </w:rPr>
        <w:fldChar w:fldCharType="end"/>
      </w:r>
    </w:p>
    <w:p w:rsidR="00DF6A94" w:rsidRPr="00DF6A94" w:rsidRDefault="00DF6A94" w:rsidP="00DF6A94">
      <w:pPr>
        <w:rPr>
          <w:lang w:val="en-US"/>
        </w:rPr>
        <w:sectPr w:rsidR="00DF6A94" w:rsidRPr="00DF6A94" w:rsidSect="00BD35B8">
          <w:headerReference w:type="default" r:id="rId13"/>
          <w:footerReference w:type="default" r:id="rId14"/>
          <w:headerReference w:type="first" r:id="rId15"/>
          <w:footerReference w:type="first" r:id="rId16"/>
          <w:pgSz w:w="11906" w:h="16838" w:code="9"/>
          <w:pgMar w:top="1701" w:right="1417" w:bottom="1417" w:left="1417" w:header="567" w:footer="567" w:gutter="0"/>
          <w:pgNumType w:fmt="lowerRoman"/>
          <w:cols w:space="720"/>
          <w:titlePg/>
          <w:rtlGutter/>
          <w:docGrid w:linePitch="272"/>
        </w:sectPr>
      </w:pPr>
    </w:p>
    <w:p w:rsidR="004A3C8C" w:rsidRDefault="004A3C8C" w:rsidP="00D21065">
      <w:pPr>
        <w:pStyle w:val="Heading1nobreak"/>
      </w:pPr>
      <w:bookmarkStart w:id="0" w:name="_Toc270689281"/>
      <w:bookmarkStart w:id="1" w:name="_Toc435517379"/>
      <w:r>
        <w:lastRenderedPageBreak/>
        <w:t>Parties</w:t>
      </w:r>
      <w:bookmarkEnd w:id="0"/>
      <w:bookmarkEnd w:id="1"/>
      <w:r w:rsidR="00A86F93">
        <w:t xml:space="preserve"> </w:t>
      </w:r>
    </w:p>
    <w:p w:rsidR="00D848F1" w:rsidRPr="00D848F1" w:rsidRDefault="00DA607C" w:rsidP="00D848F1">
      <w:pPr>
        <w:spacing w:before="0" w:after="0"/>
        <w:rPr>
          <w:lang w:val="en-GB"/>
        </w:rPr>
      </w:pPr>
      <w:r w:rsidRPr="00DA607C">
        <w:rPr>
          <w:lang w:val="en-GB"/>
        </w:rPr>
        <w:t>Jane Doe of 565 bourke street, melbourne, VIC 3000</w:t>
      </w:r>
    </w:p>
    <w:p w:rsidR="00D848F1" w:rsidRPr="00D848F1" w:rsidRDefault="00DA607C" w:rsidP="00D848F1">
      <w:pPr>
        <w:spacing w:before="0" w:after="0"/>
        <w:rPr>
          <w:lang w:val="en-GB"/>
        </w:rPr>
      </w:pPr>
      <w:r w:rsidRPr="00DA607C">
        <w:rPr>
          <w:lang w:val="en-GB"/>
        </w:rPr>
        <w:t>John Smith of 565 bourke street, melbourne, VIC 3000</w:t>
      </w:r>
    </w:p>
    <w:p w:rsidR="00E936CC" w:rsidRPr="00E936CC" w:rsidRDefault="00E936CC" w:rsidP="00D848F1">
      <w:pPr>
        <w:spacing w:before="0" w:after="0"/>
        <w:rPr>
          <w:lang w:val="en-GB"/>
        </w:rPr>
      </w:pPr>
    </w:p>
    <w:p w:rsidR="004A3C8C" w:rsidRDefault="004A3C8C" w:rsidP="00D21065">
      <w:pPr>
        <w:pStyle w:val="Heading1nobreak"/>
      </w:pPr>
      <w:bookmarkStart w:id="2" w:name="_Toc270689282"/>
      <w:bookmarkStart w:id="3" w:name="_Toc435517380"/>
      <w:r>
        <w:t>Background</w:t>
      </w:r>
      <w:bookmarkEnd w:id="2"/>
      <w:bookmarkEnd w:id="3"/>
    </w:p>
    <w:p w:rsidR="004A3C8C" w:rsidRDefault="004A3C8C">
      <w:r>
        <w:t xml:space="preserve">The Partners agree to carry on the Business in a partnership </w:t>
      </w:r>
      <w:r w:rsidR="00BB4C3B">
        <w:t>on</w:t>
      </w:r>
      <w:r>
        <w:t xml:space="preserve"> the terms and conditions of this Agreement.</w:t>
      </w:r>
    </w:p>
    <w:p w:rsidR="004A3C8C" w:rsidRDefault="004A3C8C" w:rsidP="00430E24">
      <w:pPr>
        <w:pStyle w:val="Heading1nobreak"/>
      </w:pPr>
      <w:bookmarkStart w:id="4" w:name="_Toc270689283"/>
      <w:bookmarkStart w:id="5" w:name="_Toc435517381"/>
      <w:r>
        <w:t>The Parties Agree</w:t>
      </w:r>
      <w:bookmarkEnd w:id="4"/>
      <w:bookmarkEnd w:id="5"/>
    </w:p>
    <w:p w:rsidR="004A3C8C" w:rsidRDefault="00BB4C3B" w:rsidP="00D21065">
      <w:pPr>
        <w:pStyle w:val="PartHeading"/>
      </w:pPr>
      <w:bookmarkStart w:id="6" w:name="_Toc257203518"/>
      <w:bookmarkStart w:id="7" w:name="_Toc257380827"/>
      <w:bookmarkStart w:id="8" w:name="_Toc260936553"/>
      <w:bookmarkStart w:id="9" w:name="_Toc270689284"/>
      <w:bookmarkStart w:id="10" w:name="_Toc435265724"/>
      <w:bookmarkStart w:id="11" w:name="_Toc435265694"/>
      <w:bookmarkStart w:id="12" w:name="_Toc435517382"/>
      <w:r>
        <w:t xml:space="preserve">Length </w:t>
      </w:r>
      <w:r w:rsidR="004A3C8C">
        <w:t xml:space="preserve">of </w:t>
      </w:r>
      <w:bookmarkStart w:id="13" w:name="StartFixParas"/>
      <w:bookmarkEnd w:id="13"/>
      <w:r w:rsidR="004A3C8C">
        <w:t>Partnership</w:t>
      </w:r>
      <w:bookmarkEnd w:id="6"/>
      <w:bookmarkEnd w:id="7"/>
      <w:bookmarkEnd w:id="8"/>
      <w:bookmarkEnd w:id="9"/>
      <w:bookmarkEnd w:id="12"/>
    </w:p>
    <w:p w:rsidR="004A3C8C" w:rsidRDefault="00BB4C3B" w:rsidP="00B75D51">
      <w:pPr>
        <w:pStyle w:val="Heading2"/>
      </w:pPr>
      <w:bookmarkStart w:id="14" w:name="_Toc435265695"/>
      <w:bookmarkStart w:id="15" w:name="_Toc257203519"/>
      <w:bookmarkStart w:id="16" w:name="_Toc257380828"/>
      <w:bookmarkStart w:id="17" w:name="_Toc260936554"/>
      <w:bookmarkStart w:id="18" w:name="_Toc270689285"/>
      <w:bookmarkStart w:id="19" w:name="_Toc435517383"/>
      <w:r w:rsidRPr="00B75D51">
        <w:t>Start</w:t>
      </w:r>
      <w:bookmarkEnd w:id="14"/>
      <w:bookmarkEnd w:id="15"/>
      <w:bookmarkEnd w:id="16"/>
      <w:bookmarkEnd w:id="17"/>
      <w:bookmarkEnd w:id="18"/>
      <w:bookmarkEnd w:id="19"/>
    </w:p>
    <w:p w:rsidR="004A3C8C" w:rsidRDefault="004A3C8C" w:rsidP="00B75D51">
      <w:pPr>
        <w:pStyle w:val="Level1numbering"/>
      </w:pPr>
      <w:r>
        <w:t>The Partnership commences on the Commencement Date.</w:t>
      </w:r>
    </w:p>
    <w:p w:rsidR="004A3C8C" w:rsidRDefault="00BB4C3B" w:rsidP="00B75D51">
      <w:pPr>
        <w:pStyle w:val="Heading2"/>
      </w:pPr>
      <w:bookmarkStart w:id="20" w:name="_Toc260936555"/>
      <w:bookmarkStart w:id="21" w:name="_Toc270689286"/>
      <w:bookmarkStart w:id="22" w:name="_Toc435517384"/>
      <w:r>
        <w:t>Ongoing until terminated</w:t>
      </w:r>
      <w:bookmarkEnd w:id="20"/>
      <w:bookmarkEnd w:id="21"/>
      <w:bookmarkEnd w:id="22"/>
    </w:p>
    <w:p w:rsidR="00346CD3" w:rsidRDefault="004A3C8C" w:rsidP="00346CD3">
      <w:pPr>
        <w:pStyle w:val="Level1numbering"/>
      </w:pPr>
      <w:r>
        <w:t>The Partnership continues until terminated under this Agreement</w:t>
      </w:r>
      <w:r w:rsidR="00346CD3">
        <w:t>.</w:t>
      </w:r>
      <w:r w:rsidR="00346CD3" w:rsidRPr="004006F4">
        <w:t xml:space="preserve"> </w:t>
      </w:r>
      <w:r w:rsidR="00346CD3">
        <w:t xml:space="preserve"> In relation to this:</w:t>
      </w:r>
    </w:p>
    <w:p w:rsidR="00346CD3" w:rsidRDefault="00346CD3" w:rsidP="00346CD3">
      <w:pPr>
        <w:pStyle w:val="Bulletlist2"/>
      </w:pPr>
      <w:r>
        <w:t>the Partnership will continue if there is a change in Partners of the Partnership provided the Partnership has at least 2 Partners at all times;</w:t>
      </w:r>
    </w:p>
    <w:p w:rsidR="00346CD3" w:rsidRDefault="00346CD3" w:rsidP="00346CD3">
      <w:pPr>
        <w:pStyle w:val="Bulletlist2"/>
      </w:pPr>
      <w:r>
        <w:t>in those circumstances, there will be no break in the continuity of the Partnership; and</w:t>
      </w:r>
    </w:p>
    <w:p w:rsidR="004A3C8C" w:rsidRDefault="00346CD3" w:rsidP="00346CD3">
      <w:pPr>
        <w:pStyle w:val="Bulletlist2"/>
      </w:pPr>
      <w:r>
        <w:t>if a Partner dies, the Partnership continues with the deceased Partner's legal personal representative, subject to the terms of this Agreement.</w:t>
      </w:r>
    </w:p>
    <w:p w:rsidR="00BB4C3B" w:rsidRDefault="00BB4C3B" w:rsidP="00D21065">
      <w:pPr>
        <w:pStyle w:val="PartHeading"/>
      </w:pPr>
      <w:bookmarkStart w:id="23" w:name="_Toc260936556"/>
      <w:bookmarkStart w:id="24" w:name="_Toc270689287"/>
      <w:bookmarkStart w:id="25" w:name="_Toc435265697"/>
      <w:bookmarkStart w:id="26" w:name="_Toc257203521"/>
      <w:bookmarkStart w:id="27" w:name="_Toc257380830"/>
      <w:bookmarkStart w:id="28" w:name="_Toc435517385"/>
      <w:r>
        <w:t>The Partnership’s name and business</w:t>
      </w:r>
      <w:bookmarkEnd w:id="23"/>
      <w:bookmarkEnd w:id="24"/>
      <w:bookmarkEnd w:id="28"/>
    </w:p>
    <w:p w:rsidR="004A3C8C" w:rsidRDefault="004A3C8C" w:rsidP="00B75D51">
      <w:pPr>
        <w:pStyle w:val="Heading2"/>
      </w:pPr>
      <w:bookmarkStart w:id="29" w:name="_Toc435265698"/>
      <w:bookmarkStart w:id="30" w:name="_Toc257203522"/>
      <w:bookmarkStart w:id="31" w:name="_Toc257380831"/>
      <w:bookmarkStart w:id="32" w:name="_Toc260936557"/>
      <w:bookmarkStart w:id="33" w:name="_Toc270689288"/>
      <w:bookmarkStart w:id="34" w:name="_Toc435517386"/>
      <w:bookmarkEnd w:id="25"/>
      <w:bookmarkEnd w:id="26"/>
      <w:bookmarkEnd w:id="27"/>
      <w:r>
        <w:t>Business Name</w:t>
      </w:r>
      <w:bookmarkEnd w:id="29"/>
      <w:bookmarkEnd w:id="30"/>
      <w:bookmarkEnd w:id="31"/>
      <w:r w:rsidR="00BB4C3B">
        <w:t xml:space="preserve"> for </w:t>
      </w:r>
      <w:r w:rsidR="004E605C">
        <w:t>P</w:t>
      </w:r>
      <w:r w:rsidR="00BB4C3B">
        <w:t>artnership</w:t>
      </w:r>
      <w:bookmarkEnd w:id="32"/>
      <w:bookmarkEnd w:id="33"/>
      <w:bookmarkEnd w:id="34"/>
    </w:p>
    <w:p w:rsidR="004A3C8C" w:rsidRDefault="004A3C8C" w:rsidP="00B75D51">
      <w:pPr>
        <w:pStyle w:val="Level1numbering"/>
      </w:pPr>
      <w:r>
        <w:t>The Business Name</w:t>
      </w:r>
      <w:r w:rsidR="00BB4C3B">
        <w:t xml:space="preserve"> the </w:t>
      </w:r>
      <w:r w:rsidR="008B4EDC">
        <w:t>P</w:t>
      </w:r>
      <w:r w:rsidR="00BB4C3B">
        <w:t>artnership will trade under</w:t>
      </w:r>
      <w:r>
        <w:t>:</w:t>
      </w:r>
    </w:p>
    <w:p w:rsidR="004A3C8C" w:rsidRDefault="004A3C8C" w:rsidP="00B5405E">
      <w:pPr>
        <w:pStyle w:val="Bulletlist2"/>
      </w:pPr>
      <w:r>
        <w:t xml:space="preserve">is set out in item 1 of </w:t>
      </w:r>
      <w:r w:rsidR="00EA7C73">
        <w:t>Schedule 1</w:t>
      </w:r>
      <w:r>
        <w:t>; and</w:t>
      </w:r>
    </w:p>
    <w:p w:rsidR="004A3C8C" w:rsidRDefault="004A3C8C" w:rsidP="00B5405E">
      <w:pPr>
        <w:pStyle w:val="Bulletlist2"/>
      </w:pPr>
      <w:r>
        <w:t>may be changed by agreement between the Partners.</w:t>
      </w:r>
    </w:p>
    <w:p w:rsidR="004A3C8C" w:rsidRDefault="004A3C8C" w:rsidP="00B75D51">
      <w:pPr>
        <w:pStyle w:val="Heading2"/>
      </w:pPr>
      <w:bookmarkStart w:id="35" w:name="_Toc435265699"/>
      <w:bookmarkStart w:id="36" w:name="_Toc257203523"/>
      <w:bookmarkStart w:id="37" w:name="_Toc257380832"/>
      <w:bookmarkStart w:id="38" w:name="_Toc260936558"/>
      <w:bookmarkStart w:id="39" w:name="_Toc270689289"/>
      <w:bookmarkStart w:id="40" w:name="_Toc435517387"/>
      <w:r>
        <w:t xml:space="preserve">Compliance with Business Names </w:t>
      </w:r>
      <w:r w:rsidR="004E605C">
        <w:t>law</w:t>
      </w:r>
      <w:bookmarkEnd w:id="35"/>
      <w:bookmarkEnd w:id="36"/>
      <w:bookmarkEnd w:id="37"/>
      <w:bookmarkEnd w:id="38"/>
      <w:bookmarkEnd w:id="39"/>
      <w:bookmarkEnd w:id="40"/>
    </w:p>
    <w:p w:rsidR="004A3C8C" w:rsidRDefault="004A3C8C" w:rsidP="00B75D51">
      <w:pPr>
        <w:pStyle w:val="Level1numbering"/>
      </w:pPr>
      <w:r>
        <w:t xml:space="preserve">The Partners must ensure that the use of the Business Name, or the use of any other business names in connection with the Partnership, complies with </w:t>
      </w:r>
      <w:r w:rsidR="00EF1BAD">
        <w:t>the law</w:t>
      </w:r>
      <w:r>
        <w:t>.</w:t>
      </w:r>
    </w:p>
    <w:p w:rsidR="004A3C8C" w:rsidRDefault="004A3C8C" w:rsidP="00B75D51">
      <w:pPr>
        <w:pStyle w:val="Heading2"/>
      </w:pPr>
      <w:bookmarkStart w:id="41" w:name="_Toc435265700"/>
      <w:bookmarkStart w:id="42" w:name="_Toc257203524"/>
      <w:bookmarkStart w:id="43" w:name="_Toc257380833"/>
      <w:bookmarkStart w:id="44" w:name="_Toc260936559"/>
      <w:bookmarkStart w:id="45" w:name="_Toc270689290"/>
      <w:bookmarkStart w:id="46" w:name="_Toc435517388"/>
      <w:r>
        <w:t>Business of Partnership</w:t>
      </w:r>
      <w:bookmarkEnd w:id="41"/>
      <w:bookmarkEnd w:id="42"/>
      <w:bookmarkEnd w:id="43"/>
      <w:bookmarkEnd w:id="44"/>
      <w:bookmarkEnd w:id="45"/>
      <w:bookmarkEnd w:id="46"/>
    </w:p>
    <w:p w:rsidR="004A3C8C" w:rsidRDefault="004A3C8C" w:rsidP="00B75D51">
      <w:pPr>
        <w:pStyle w:val="Level1numbering"/>
      </w:pPr>
      <w:r>
        <w:t xml:space="preserve">The purpose of the Partnership </w:t>
      </w:r>
      <w:r w:rsidR="00EA7C73">
        <w:t>is to:</w:t>
      </w:r>
    </w:p>
    <w:p w:rsidR="004A3C8C" w:rsidRDefault="00EA7C73" w:rsidP="00B5405E">
      <w:pPr>
        <w:pStyle w:val="Bulletlist2"/>
      </w:pPr>
      <w:r>
        <w:t>conduct the Business; and</w:t>
      </w:r>
    </w:p>
    <w:p w:rsidR="004A3C8C" w:rsidRDefault="004A3C8C" w:rsidP="00B5405E">
      <w:pPr>
        <w:pStyle w:val="Bulletlist2"/>
      </w:pPr>
      <w:r>
        <w:t>engage in such other activities as agreed between the Partners at any time.</w:t>
      </w:r>
    </w:p>
    <w:p w:rsidR="00CF705B" w:rsidRDefault="00CF705B" w:rsidP="00D21065">
      <w:pPr>
        <w:pStyle w:val="PartHeading"/>
      </w:pPr>
      <w:bookmarkStart w:id="47" w:name="_Toc260936560"/>
      <w:bookmarkStart w:id="48" w:name="_Toc270689291"/>
      <w:bookmarkStart w:id="49" w:name="_Toc257203525"/>
      <w:bookmarkStart w:id="50" w:name="_Toc257380834"/>
      <w:bookmarkStart w:id="51" w:name="_Toc435517389"/>
      <w:r>
        <w:lastRenderedPageBreak/>
        <w:t>Partners’ interests and duties</w:t>
      </w:r>
      <w:bookmarkEnd w:id="47"/>
      <w:bookmarkEnd w:id="48"/>
      <w:bookmarkEnd w:id="51"/>
      <w:r>
        <w:t xml:space="preserve"> </w:t>
      </w:r>
    </w:p>
    <w:p w:rsidR="00CF705B" w:rsidRDefault="00CF705B" w:rsidP="00CF705B">
      <w:pPr>
        <w:pStyle w:val="Heading2"/>
      </w:pPr>
      <w:bookmarkStart w:id="52" w:name="_Toc260936561"/>
      <w:bookmarkStart w:id="53" w:name="_Toc270689292"/>
      <w:bookmarkStart w:id="54" w:name="_Toc435517390"/>
      <w:r>
        <w:t xml:space="preserve">Partners’ </w:t>
      </w:r>
      <w:r w:rsidR="004E605C">
        <w:t>p</w:t>
      </w:r>
      <w:r>
        <w:t>roportional interest in Partnership</w:t>
      </w:r>
      <w:bookmarkEnd w:id="52"/>
      <w:bookmarkEnd w:id="53"/>
      <w:bookmarkEnd w:id="54"/>
    </w:p>
    <w:p w:rsidR="008B4EDC" w:rsidRDefault="008B4EDC" w:rsidP="00B75D51">
      <w:pPr>
        <w:pStyle w:val="Level1numbering"/>
      </w:pPr>
      <w:r>
        <w:t>As at the Commencement Date, the Partners agree that the assets of the Partnership belong to the Partners in the Proportion.</w:t>
      </w:r>
    </w:p>
    <w:p w:rsidR="00CF705B" w:rsidRPr="00CF705B" w:rsidRDefault="00CF705B" w:rsidP="00CF705B">
      <w:pPr>
        <w:pStyle w:val="Heading2"/>
      </w:pPr>
      <w:bookmarkStart w:id="55" w:name="_Toc260936562"/>
      <w:bookmarkStart w:id="56" w:name="_Toc270689293"/>
      <w:bookmarkStart w:id="57" w:name="_Toc435517391"/>
      <w:r>
        <w:t>Changing the Partners’ Proportions</w:t>
      </w:r>
      <w:bookmarkEnd w:id="55"/>
      <w:bookmarkEnd w:id="56"/>
      <w:bookmarkEnd w:id="57"/>
    </w:p>
    <w:p w:rsidR="008B4EDC" w:rsidRDefault="008B4EDC" w:rsidP="00B75D51">
      <w:pPr>
        <w:pStyle w:val="Level1numbering"/>
      </w:pPr>
      <w:r>
        <w:t>The Partners may only change the Proportion by:</w:t>
      </w:r>
    </w:p>
    <w:p w:rsidR="008B4EDC" w:rsidRDefault="008B4EDC" w:rsidP="00B5405E">
      <w:pPr>
        <w:pStyle w:val="Bulletlist2"/>
      </w:pPr>
      <w:r>
        <w:t>admitting a new Partner and executing a Deed of Accession in accordance with clause</w:t>
      </w:r>
      <w:r w:rsidR="001610AD">
        <w:t xml:space="preserve"> </w:t>
      </w:r>
      <w:r w:rsidR="001610AD">
        <w:fldChar w:fldCharType="begin"/>
      </w:r>
      <w:r w:rsidR="001610AD">
        <w:instrText xml:space="preserve"> </w:instrText>
      </w:r>
      <w:r w:rsidR="00D93C17">
        <w:instrText xml:space="preserve">REF _Ref265499989 \r \h </w:instrText>
      </w:r>
      <w:r w:rsidR="00D93C17" w:rsidRPr="00D93C17">
        <w:instrText>\* Charformat</w:instrText>
      </w:r>
      <w:r w:rsidR="001610AD">
        <w:instrText xml:space="preserve"> </w:instrText>
      </w:r>
      <w:r w:rsidR="001610AD">
        <w:fldChar w:fldCharType="separate"/>
      </w:r>
      <w:r w:rsidR="00726472">
        <w:t>41</w:t>
      </w:r>
      <w:r w:rsidR="001610AD">
        <w:fldChar w:fldCharType="end"/>
      </w:r>
      <w:r>
        <w:t>; or</w:t>
      </w:r>
    </w:p>
    <w:p w:rsidR="008B4EDC" w:rsidRDefault="008B4EDC" w:rsidP="00B5405E">
      <w:pPr>
        <w:pStyle w:val="Bulletlist2"/>
      </w:pPr>
      <w:r>
        <w:t>recording the change in a Unanimous Resolution.</w:t>
      </w:r>
    </w:p>
    <w:p w:rsidR="004A3C8C" w:rsidRDefault="004A3C8C">
      <w:pPr>
        <w:pStyle w:val="Heading2"/>
      </w:pPr>
      <w:bookmarkStart w:id="58" w:name="_Toc257203526"/>
      <w:bookmarkStart w:id="59" w:name="_Toc257380835"/>
      <w:bookmarkStart w:id="60" w:name="_Toc260936563"/>
      <w:bookmarkStart w:id="61" w:name="_Toc270689294"/>
      <w:bookmarkStart w:id="62" w:name="_Toc435517392"/>
      <w:bookmarkEnd w:id="10"/>
      <w:bookmarkEnd w:id="49"/>
      <w:bookmarkEnd w:id="50"/>
      <w:r>
        <w:t>General duties</w:t>
      </w:r>
      <w:bookmarkEnd w:id="58"/>
      <w:bookmarkEnd w:id="59"/>
      <w:r w:rsidR="00CF705B">
        <w:t xml:space="preserve"> of Partners</w:t>
      </w:r>
      <w:bookmarkEnd w:id="60"/>
      <w:bookmarkEnd w:id="61"/>
      <w:bookmarkEnd w:id="62"/>
    </w:p>
    <w:p w:rsidR="004A3C8C" w:rsidRDefault="004A3C8C" w:rsidP="00B75D51">
      <w:pPr>
        <w:pStyle w:val="Level1numbering"/>
      </w:pPr>
      <w:r>
        <w:t>Each Partner must:</w:t>
      </w:r>
    </w:p>
    <w:p w:rsidR="008B4EDC" w:rsidRDefault="008B4EDC" w:rsidP="00B5405E">
      <w:pPr>
        <w:pStyle w:val="Bulletlist2"/>
      </w:pPr>
      <w:bookmarkStart w:id="63" w:name="_Toc435265725"/>
      <w:bookmarkStart w:id="64" w:name="_Toc442671029"/>
      <w:bookmarkStart w:id="65" w:name="_Toc469214025"/>
      <w:r>
        <w:t>be just and faithful to the other Partners in all transactions relating to the Partnership;</w:t>
      </w:r>
    </w:p>
    <w:p w:rsidR="008B4EDC" w:rsidRDefault="008B4EDC" w:rsidP="00B5405E">
      <w:pPr>
        <w:pStyle w:val="Bulletlist2"/>
      </w:pPr>
      <w:r>
        <w:t>at all times give to the other Partners a just and faithful account of all information relating to the Business and the Partnership;</w:t>
      </w:r>
    </w:p>
    <w:p w:rsidR="008B4EDC" w:rsidRDefault="008B4EDC" w:rsidP="00B5405E">
      <w:pPr>
        <w:pStyle w:val="Bulletlist2"/>
      </w:pPr>
      <w:r>
        <w:t xml:space="preserve">devote all necessary time and attention to the Business and the Partnership; </w:t>
      </w:r>
    </w:p>
    <w:p w:rsidR="008B4EDC" w:rsidRDefault="008B4EDC" w:rsidP="00B5405E">
      <w:pPr>
        <w:pStyle w:val="Bulletlist2"/>
      </w:pPr>
      <w:r>
        <w:t xml:space="preserve">not engage either directly or indirectly in any other business which may be in competition or conflict with the Business; </w:t>
      </w:r>
    </w:p>
    <w:p w:rsidR="008B4EDC" w:rsidRDefault="008B4EDC" w:rsidP="00B5405E">
      <w:pPr>
        <w:pStyle w:val="Bulletlist2"/>
      </w:pPr>
      <w:r>
        <w:t>pay all cash, cheques and any other negotiable instruments received on account of the Business or the Partnership into the Partnership Account;</w:t>
      </w:r>
    </w:p>
    <w:p w:rsidR="008B4EDC" w:rsidRDefault="008B4EDC" w:rsidP="00B5405E">
      <w:pPr>
        <w:pStyle w:val="Bulletlist2"/>
      </w:pPr>
      <w:r>
        <w:t>contribute their proportion of any debt or liability incurred by one or more Partners on behalf of the Partnership and acting within their authority as a Partner; and</w:t>
      </w:r>
    </w:p>
    <w:p w:rsidR="004A3C8C" w:rsidRDefault="004A3C8C" w:rsidP="00B5405E">
      <w:pPr>
        <w:pStyle w:val="Bulletlist2"/>
      </w:pPr>
      <w:r>
        <w:t xml:space="preserve">indemnify the other Partners and the Partnership on demand for any and all debts or liabilities incurred by </w:t>
      </w:r>
      <w:r w:rsidR="006A09BB">
        <w:t xml:space="preserve">the indemnifying </w:t>
      </w:r>
      <w:r>
        <w:t xml:space="preserve">Partner acting on </w:t>
      </w:r>
      <w:r w:rsidR="006A09BB">
        <w:t xml:space="preserve">their </w:t>
      </w:r>
      <w:r>
        <w:t>own behalf or beyond their authority as a Partner, and not on behalf of the Partnership</w:t>
      </w:r>
      <w:r w:rsidR="006430E3">
        <w:t>.</w:t>
      </w:r>
      <w:bookmarkEnd w:id="63"/>
      <w:bookmarkEnd w:id="64"/>
      <w:bookmarkEnd w:id="65"/>
    </w:p>
    <w:p w:rsidR="004A3C8C" w:rsidRDefault="00CF705B">
      <w:pPr>
        <w:pStyle w:val="Heading2"/>
      </w:pPr>
      <w:bookmarkStart w:id="66" w:name="_Ref257121125"/>
      <w:bookmarkStart w:id="67" w:name="_Toc257203527"/>
      <w:bookmarkStart w:id="68" w:name="_Toc257380836"/>
      <w:bookmarkStart w:id="69" w:name="_Toc260936564"/>
      <w:bookmarkStart w:id="70" w:name="_Toc270689295"/>
      <w:bookmarkStart w:id="71" w:name="_Toc435517393"/>
      <w:r>
        <w:t xml:space="preserve">Partners duties as to the </w:t>
      </w:r>
      <w:r w:rsidR="004A3C8C">
        <w:t>Partnership Bank Account</w:t>
      </w:r>
      <w:bookmarkEnd w:id="66"/>
      <w:bookmarkEnd w:id="67"/>
      <w:bookmarkEnd w:id="68"/>
      <w:bookmarkEnd w:id="69"/>
      <w:bookmarkEnd w:id="70"/>
      <w:bookmarkEnd w:id="71"/>
    </w:p>
    <w:p w:rsidR="002C19A0" w:rsidRDefault="004A3C8C" w:rsidP="00B75D51">
      <w:pPr>
        <w:pStyle w:val="Level1numbering"/>
      </w:pPr>
      <w:bookmarkStart w:id="72" w:name="_Ref265504222"/>
      <w:r>
        <w:t>The Partners must</w:t>
      </w:r>
      <w:r w:rsidR="002C19A0">
        <w:t>:</w:t>
      </w:r>
      <w:bookmarkEnd w:id="72"/>
    </w:p>
    <w:p w:rsidR="004A3C8C" w:rsidRDefault="004A3C8C" w:rsidP="00B5405E">
      <w:pPr>
        <w:pStyle w:val="Bulletlist2"/>
      </w:pPr>
      <w:r>
        <w:t>open the Partnership Account as soon as possible after the Commencement Date</w:t>
      </w:r>
      <w:r w:rsidR="008B4EDC">
        <w:t>;</w:t>
      </w:r>
    </w:p>
    <w:p w:rsidR="004A3C8C" w:rsidRDefault="004A3C8C" w:rsidP="006A5863">
      <w:pPr>
        <w:pStyle w:val="Bulletlist2"/>
      </w:pPr>
      <w:r>
        <w:t>use the Partnership Account for making all payments by the Partnership</w:t>
      </w:r>
      <w:r w:rsidR="002C19A0">
        <w:t>; and</w:t>
      </w:r>
    </w:p>
    <w:p w:rsidR="004A3C8C" w:rsidRDefault="004A3C8C" w:rsidP="006A5863">
      <w:pPr>
        <w:pStyle w:val="Bulletlist2"/>
      </w:pPr>
      <w:r>
        <w:t>pay all moneys received on account of the Business or the Partnership into the Partnership Account.</w:t>
      </w:r>
    </w:p>
    <w:p w:rsidR="004A3C8C" w:rsidRDefault="004A3C8C" w:rsidP="00D21065">
      <w:pPr>
        <w:pStyle w:val="PartHeading"/>
      </w:pPr>
      <w:bookmarkStart w:id="73" w:name="_Toc257203528"/>
      <w:bookmarkStart w:id="74" w:name="_Toc257380837"/>
      <w:bookmarkStart w:id="75" w:name="_Toc270689296"/>
      <w:bookmarkStart w:id="76" w:name="_Toc435517394"/>
      <w:r>
        <w:t>Partners' Decision Making</w:t>
      </w:r>
      <w:bookmarkEnd w:id="73"/>
      <w:bookmarkEnd w:id="74"/>
      <w:bookmarkEnd w:id="75"/>
      <w:bookmarkEnd w:id="76"/>
    </w:p>
    <w:p w:rsidR="00366EB9" w:rsidRDefault="00366EB9">
      <w:pPr>
        <w:pStyle w:val="Heading2"/>
      </w:pPr>
      <w:bookmarkStart w:id="77" w:name="_Toc260936565"/>
      <w:bookmarkStart w:id="78" w:name="_Toc270689297"/>
      <w:bookmarkStart w:id="79" w:name="_Toc257203529"/>
      <w:bookmarkStart w:id="80" w:name="_Toc257380838"/>
      <w:bookmarkStart w:id="81" w:name="_Ref25459045"/>
      <w:bookmarkStart w:id="82" w:name="_Toc235874744"/>
      <w:bookmarkStart w:id="83" w:name="_Toc435517395"/>
      <w:r>
        <w:t>Decisions bind Partners</w:t>
      </w:r>
      <w:bookmarkEnd w:id="77"/>
      <w:bookmarkEnd w:id="78"/>
      <w:bookmarkEnd w:id="83"/>
    </w:p>
    <w:p w:rsidR="00366EB9" w:rsidRPr="006A5863" w:rsidRDefault="008B4EDC" w:rsidP="006A5863">
      <w:pPr>
        <w:pStyle w:val="Level1numbering"/>
      </w:pPr>
      <w:r>
        <w:t>The resolutions of the Partners, and any exercise of power by the Partners in accordance with this Agreement (whether or not in meeting), bind all the Partners.</w:t>
      </w:r>
    </w:p>
    <w:p w:rsidR="004A3C8C" w:rsidRDefault="004A3C8C">
      <w:pPr>
        <w:pStyle w:val="Heading2"/>
      </w:pPr>
      <w:bookmarkStart w:id="84" w:name="_Toc260936566"/>
      <w:bookmarkStart w:id="85" w:name="_Toc270689298"/>
      <w:bookmarkStart w:id="86" w:name="_Toc435517396"/>
      <w:r>
        <w:lastRenderedPageBreak/>
        <w:t>Decision making without meetings</w:t>
      </w:r>
      <w:bookmarkEnd w:id="79"/>
      <w:bookmarkEnd w:id="80"/>
      <w:bookmarkEnd w:id="84"/>
      <w:bookmarkEnd w:id="85"/>
      <w:bookmarkEnd w:id="86"/>
    </w:p>
    <w:p w:rsidR="004A3C8C" w:rsidRDefault="000623C4" w:rsidP="00B75D51">
      <w:pPr>
        <w:pStyle w:val="Level1numbering"/>
      </w:pPr>
      <w:bookmarkStart w:id="87" w:name="_Ref257121607"/>
      <w:r>
        <w:t xml:space="preserve">If this Agreement states that a particular decision must be made by Unanimous Resolution, then that is the only way that decision may be made.  However, the Partners </w:t>
      </w:r>
      <w:r w:rsidR="004A3C8C">
        <w:t xml:space="preserve">may </w:t>
      </w:r>
      <w:r>
        <w:t xml:space="preserve">also </w:t>
      </w:r>
      <w:r w:rsidR="004A3C8C">
        <w:t xml:space="preserve">make </w:t>
      </w:r>
      <w:r>
        <w:t xml:space="preserve">other </w:t>
      </w:r>
      <w:r w:rsidR="004A3C8C">
        <w:t xml:space="preserve">decisions </w:t>
      </w:r>
      <w:bookmarkEnd w:id="87"/>
      <w:r w:rsidR="004A3C8C">
        <w:t xml:space="preserve">by passing an Ordinary Resolution at a meeting </w:t>
      </w:r>
      <w:r w:rsidR="00264E93">
        <w:t xml:space="preserve">held and conducted </w:t>
      </w:r>
      <w:r w:rsidR="004A3C8C">
        <w:t>in accordance with clause</w:t>
      </w:r>
      <w:r w:rsidR="001610AD">
        <w:t xml:space="preserve"> </w:t>
      </w:r>
      <w:r w:rsidR="001610AD">
        <w:fldChar w:fldCharType="begin"/>
      </w:r>
      <w:r w:rsidR="001610AD">
        <w:instrText xml:space="preserve"> </w:instrText>
      </w:r>
      <w:r w:rsidR="00D93C17">
        <w:instrText xml:space="preserve">REF _Ref265500016 \r \h </w:instrText>
      </w:r>
      <w:r w:rsidR="00D93C17" w:rsidRPr="00D93C17">
        <w:instrText>\* Charformat</w:instrText>
      </w:r>
      <w:r w:rsidR="001610AD">
        <w:instrText xml:space="preserve"> </w:instrText>
      </w:r>
      <w:r w:rsidR="001610AD">
        <w:fldChar w:fldCharType="separate"/>
      </w:r>
      <w:r w:rsidR="00726472">
        <w:t>13</w:t>
      </w:r>
      <w:r w:rsidR="001610AD">
        <w:fldChar w:fldCharType="end"/>
      </w:r>
      <w:r w:rsidR="001610AD">
        <w:t xml:space="preserve"> to </w:t>
      </w:r>
      <w:r w:rsidR="001610AD">
        <w:fldChar w:fldCharType="begin"/>
      </w:r>
      <w:r w:rsidR="001610AD">
        <w:instrText xml:space="preserve"> </w:instrText>
      </w:r>
      <w:r w:rsidR="00D93C17">
        <w:instrText xml:space="preserve">REF _Ref265500026 \r \h </w:instrText>
      </w:r>
      <w:r w:rsidR="00D93C17" w:rsidRPr="00D93C17">
        <w:instrText>\* Charformat</w:instrText>
      </w:r>
      <w:r w:rsidR="001610AD">
        <w:instrText xml:space="preserve"> </w:instrText>
      </w:r>
      <w:r w:rsidR="001610AD">
        <w:fldChar w:fldCharType="separate"/>
      </w:r>
      <w:r w:rsidR="00726472">
        <w:t>17</w:t>
      </w:r>
      <w:r w:rsidR="001610AD">
        <w:fldChar w:fldCharType="end"/>
      </w:r>
      <w:r w:rsidR="004A3C8C">
        <w:t>.</w:t>
      </w:r>
    </w:p>
    <w:p w:rsidR="004A3C8C" w:rsidRDefault="000623C4" w:rsidP="00B75D51">
      <w:pPr>
        <w:pStyle w:val="Level1numbering"/>
      </w:pPr>
      <w:r>
        <w:t xml:space="preserve">The Partners are to make sure that </w:t>
      </w:r>
      <w:r w:rsidR="00C906E6">
        <w:t>as soon as a</w:t>
      </w:r>
      <w:r w:rsidR="004A3C8C">
        <w:t xml:space="preserve"> Unanimous Resolution </w:t>
      </w:r>
      <w:r>
        <w:t xml:space="preserve">is </w:t>
      </w:r>
      <w:r w:rsidR="006430E3">
        <w:t>executed</w:t>
      </w:r>
      <w:r w:rsidR="00C906E6">
        <w:t xml:space="preserve">, it </w:t>
      </w:r>
      <w:r>
        <w:t>is</w:t>
      </w:r>
      <w:r w:rsidR="004A3C8C">
        <w:t xml:space="preserve"> annexed to this Agreement.</w:t>
      </w:r>
    </w:p>
    <w:p w:rsidR="004A3C8C" w:rsidRDefault="004A3C8C">
      <w:pPr>
        <w:pStyle w:val="Heading2"/>
      </w:pPr>
      <w:bookmarkStart w:id="88" w:name="_Ref257198486"/>
      <w:bookmarkStart w:id="89" w:name="_Toc257203530"/>
      <w:bookmarkStart w:id="90" w:name="_Toc257380839"/>
      <w:bookmarkStart w:id="91" w:name="_Toc260936567"/>
      <w:bookmarkStart w:id="92" w:name="_Toc270689299"/>
      <w:bookmarkStart w:id="93" w:name="_Toc435517397"/>
      <w:bookmarkEnd w:id="81"/>
      <w:bookmarkEnd w:id="82"/>
      <w:r>
        <w:t>Partners' Meetings</w:t>
      </w:r>
      <w:bookmarkEnd w:id="88"/>
      <w:bookmarkEnd w:id="89"/>
      <w:bookmarkEnd w:id="90"/>
      <w:r w:rsidR="007D6F1F">
        <w:t>: right to attend, frequency, notice, quorum and chair</w:t>
      </w:r>
      <w:bookmarkEnd w:id="91"/>
      <w:bookmarkEnd w:id="92"/>
      <w:bookmarkEnd w:id="93"/>
    </w:p>
    <w:p w:rsidR="004A3C8C" w:rsidRDefault="004A3C8C" w:rsidP="00B75D51">
      <w:pPr>
        <w:pStyle w:val="Level1numbering"/>
      </w:pPr>
      <w:bookmarkStart w:id="94" w:name="_Ref265500016"/>
      <w:bookmarkStart w:id="95" w:name="_Toc235874746"/>
      <w:r>
        <w:t>Each Partner is entitled to attend meetings of the Partners.</w:t>
      </w:r>
      <w:bookmarkEnd w:id="94"/>
    </w:p>
    <w:bookmarkEnd w:id="95"/>
    <w:p w:rsidR="004A3C8C" w:rsidRDefault="004A3C8C" w:rsidP="00B75D51">
      <w:pPr>
        <w:pStyle w:val="Level1numbering"/>
      </w:pPr>
      <w:r>
        <w:t>The Partners will meet as often as required.</w:t>
      </w:r>
    </w:p>
    <w:p w:rsidR="004A3C8C" w:rsidRDefault="004A3C8C" w:rsidP="00B75D51">
      <w:pPr>
        <w:pStyle w:val="Level1numbering"/>
      </w:pPr>
      <w:r>
        <w:t>Any Partner may give notice of a meeting by providing not less than 5 Business Days written notice to all other Partners</w:t>
      </w:r>
      <w:r w:rsidR="007D6F1F">
        <w:t xml:space="preserve"> — </w:t>
      </w:r>
      <w:r>
        <w:t>unless the Partners agree to a shorter notice period.</w:t>
      </w:r>
    </w:p>
    <w:p w:rsidR="004A3C8C" w:rsidRDefault="004A3C8C" w:rsidP="00B75D51">
      <w:pPr>
        <w:pStyle w:val="Level1numbering"/>
      </w:pPr>
      <w:r>
        <w:t xml:space="preserve">A quorum for each meeting </w:t>
      </w:r>
      <w:r w:rsidR="008366E3">
        <w:t>is</w:t>
      </w:r>
      <w:r>
        <w:t xml:space="preserve"> 2 Partners.</w:t>
      </w:r>
    </w:p>
    <w:p w:rsidR="004A3C8C" w:rsidRDefault="004A3C8C" w:rsidP="00B75D51">
      <w:pPr>
        <w:pStyle w:val="Level1numbering"/>
      </w:pPr>
      <w:bookmarkStart w:id="96" w:name="_Ref265500026"/>
      <w:r>
        <w:t>The Partners will appoint a Partner to act as chair of each meeting.</w:t>
      </w:r>
      <w:bookmarkEnd w:id="96"/>
    </w:p>
    <w:p w:rsidR="007D6F1F" w:rsidRDefault="007D6F1F" w:rsidP="007D6F1F">
      <w:pPr>
        <w:pStyle w:val="Heading2"/>
      </w:pPr>
      <w:bookmarkStart w:id="97" w:name="_Toc260936568"/>
      <w:bookmarkStart w:id="98" w:name="_Toc270689300"/>
      <w:bookmarkStart w:id="99" w:name="_Toc435517398"/>
      <w:r>
        <w:t>Partners' Meetings: voting</w:t>
      </w:r>
      <w:bookmarkEnd w:id="97"/>
      <w:bookmarkEnd w:id="98"/>
      <w:bookmarkEnd w:id="99"/>
    </w:p>
    <w:p w:rsidR="004A3C8C" w:rsidRPr="00366EB9" w:rsidRDefault="004A3C8C" w:rsidP="00B75D51">
      <w:pPr>
        <w:pStyle w:val="Level1numbering"/>
      </w:pPr>
      <w:r w:rsidRPr="00366EB9">
        <w:t xml:space="preserve">The chair will not have an additional vote </w:t>
      </w:r>
      <w:r w:rsidR="00C906E6">
        <w:t>if an</w:t>
      </w:r>
      <w:r w:rsidRPr="00366EB9">
        <w:t xml:space="preserve"> equal</w:t>
      </w:r>
      <w:r w:rsidR="00C906E6">
        <w:t xml:space="preserve"> number</w:t>
      </w:r>
      <w:r w:rsidRPr="00366EB9">
        <w:t xml:space="preserve"> of votes </w:t>
      </w:r>
      <w:r w:rsidR="00C906E6">
        <w:t xml:space="preserve">are cast for and against a motion </w:t>
      </w:r>
      <w:r w:rsidR="00366EB9" w:rsidRPr="00366EB9">
        <w:t xml:space="preserve">— </w:t>
      </w:r>
      <w:r w:rsidRPr="00366EB9">
        <w:t>whether on a show of hands or on a poll.</w:t>
      </w:r>
    </w:p>
    <w:p w:rsidR="004A3C8C" w:rsidRDefault="004A3C8C" w:rsidP="00B75D51">
      <w:pPr>
        <w:pStyle w:val="Level1numbering"/>
      </w:pPr>
      <w:bookmarkStart w:id="100" w:name="_Ref257355507"/>
      <w:r>
        <w:t>At any meeting of the Partners</w:t>
      </w:r>
      <w:r w:rsidR="00366EB9">
        <w:t>,</w:t>
      </w:r>
      <w:r>
        <w:t xml:space="preserve"> an Ordinary Resolution put to the vote will be decided on a show of hands </w:t>
      </w:r>
      <w:r w:rsidR="00366EB9">
        <w:t xml:space="preserve">— </w:t>
      </w:r>
      <w:r>
        <w:t>unless a Partner demands a poll.</w:t>
      </w:r>
      <w:bookmarkEnd w:id="100"/>
      <w:r w:rsidR="007D6F1F">
        <w:t xml:space="preserve"> </w:t>
      </w:r>
      <w:r w:rsidR="00366EB9">
        <w:t>A</w:t>
      </w:r>
      <w:r w:rsidR="007D6F1F">
        <w:t xml:space="preserve"> Partner may make that demand before or after the result of the show of hands is declared.</w:t>
      </w:r>
    </w:p>
    <w:p w:rsidR="00C906E6" w:rsidRDefault="00C906E6">
      <w:pPr>
        <w:pStyle w:val="Level1numbering"/>
      </w:pPr>
      <w:bookmarkStart w:id="101" w:name="_Ref257351831"/>
      <w:r>
        <w:t xml:space="preserve">On a show of hands, </w:t>
      </w:r>
      <w:r w:rsidR="004E605C">
        <w:t>e</w:t>
      </w:r>
      <w:r>
        <w:t>a</w:t>
      </w:r>
      <w:r w:rsidR="004E605C">
        <w:t>ch</w:t>
      </w:r>
      <w:r>
        <w:t xml:space="preserve"> </w:t>
      </w:r>
      <w:r w:rsidR="004A3C8C">
        <w:t>Partner is entitled</w:t>
      </w:r>
      <w:r>
        <w:t xml:space="preserve"> to </w:t>
      </w:r>
      <w:r w:rsidR="004A3C8C">
        <w:t>one vote</w:t>
      </w:r>
      <w:r>
        <w:t>.</w:t>
      </w:r>
    </w:p>
    <w:p w:rsidR="004A3C8C" w:rsidRDefault="00C906E6" w:rsidP="00B75D51">
      <w:pPr>
        <w:pStyle w:val="Level1numbering"/>
      </w:pPr>
      <w:r>
        <w:t>O</w:t>
      </w:r>
      <w:r w:rsidR="004A3C8C">
        <w:t>n a poll, each Partner is entitled to one vote for each percentage (rounded to the nearest whole number) of the relevant Partner's Proportion.</w:t>
      </w:r>
      <w:bookmarkEnd w:id="101"/>
      <w:r w:rsidR="004A3C8C">
        <w:t xml:space="preserve"> </w:t>
      </w:r>
    </w:p>
    <w:p w:rsidR="004A3C8C" w:rsidRDefault="008B4EDC">
      <w:pPr>
        <w:pStyle w:val="Heading2"/>
      </w:pPr>
      <w:bookmarkStart w:id="102" w:name="_Toc257380840"/>
      <w:bookmarkStart w:id="103" w:name="_Toc260936569"/>
      <w:bookmarkStart w:id="104" w:name="_Toc270689301"/>
      <w:bookmarkStart w:id="105" w:name="_Toc435517399"/>
      <w:r>
        <w:t xml:space="preserve">Partners' Meeting: </w:t>
      </w:r>
      <w:r w:rsidR="008366E3">
        <w:t>Resolving a d</w:t>
      </w:r>
      <w:r w:rsidR="004A3C8C">
        <w:t>eadlock</w:t>
      </w:r>
      <w:bookmarkEnd w:id="102"/>
      <w:bookmarkEnd w:id="103"/>
      <w:bookmarkEnd w:id="104"/>
      <w:bookmarkEnd w:id="105"/>
    </w:p>
    <w:p w:rsidR="004A3C8C" w:rsidRDefault="004A3C8C" w:rsidP="00B75D51">
      <w:pPr>
        <w:pStyle w:val="Level1numbering"/>
      </w:pPr>
      <w:bookmarkStart w:id="106" w:name="_Ref257123037"/>
      <w:r>
        <w:t>If</w:t>
      </w:r>
      <w:r w:rsidR="008366E3">
        <w:t xml:space="preserve"> </w:t>
      </w:r>
      <w:r>
        <w:t>a resolution receives an equal</w:t>
      </w:r>
      <w:r w:rsidR="008366E3">
        <w:t xml:space="preserve"> number of votes for and against it at any 2 consecutive meetings of Partners, </w:t>
      </w:r>
      <w:r>
        <w:t>then the Partner proposing the resolution may give notice</w:t>
      </w:r>
      <w:r w:rsidR="008B4EDC">
        <w:t xml:space="preserve"> to the meeting</w:t>
      </w:r>
      <w:r>
        <w:t xml:space="preserve"> that </w:t>
      </w:r>
      <w:r w:rsidR="008366E3">
        <w:t xml:space="preserve">they </w:t>
      </w:r>
      <w:r>
        <w:t xml:space="preserve">require the resolution to be passed as a Unanimous Resolution within 30 days </w:t>
      </w:r>
      <w:r w:rsidR="008366E3">
        <w:t xml:space="preserve">after </w:t>
      </w:r>
      <w:r>
        <w:t>the date of the second meeting.</w:t>
      </w:r>
      <w:bookmarkEnd w:id="106"/>
    </w:p>
    <w:p w:rsidR="004A3C8C" w:rsidRDefault="004A3C8C" w:rsidP="00B75D51">
      <w:pPr>
        <w:pStyle w:val="Level1numbering"/>
      </w:pPr>
      <w:r>
        <w:t xml:space="preserve">If the resolution referred to in clause </w:t>
      </w:r>
      <w:r>
        <w:fldChar w:fldCharType="begin"/>
      </w:r>
      <w:r>
        <w:instrText xml:space="preserve"> </w:instrText>
      </w:r>
      <w:r w:rsidR="00D93C17">
        <w:instrText xml:space="preserve">REF _Ref257123037 \r \h </w:instrText>
      </w:r>
      <w:r w:rsidR="00D93C17" w:rsidRPr="00D93C17">
        <w:instrText>\* Charformat</w:instrText>
      </w:r>
      <w:r>
        <w:instrText xml:space="preserve"> </w:instrText>
      </w:r>
      <w:r>
        <w:fldChar w:fldCharType="separate"/>
      </w:r>
      <w:r w:rsidR="00726472">
        <w:t>22</w:t>
      </w:r>
      <w:r>
        <w:fldChar w:fldCharType="end"/>
      </w:r>
      <w:r>
        <w:t xml:space="preserve"> is not passed within </w:t>
      </w:r>
      <w:r w:rsidR="008366E3">
        <w:t xml:space="preserve">that </w:t>
      </w:r>
      <w:r>
        <w:t>30 day</w:t>
      </w:r>
      <w:r w:rsidR="008366E3">
        <w:t xml:space="preserve"> period</w:t>
      </w:r>
      <w:r>
        <w:t xml:space="preserve">, then the Partner may (within </w:t>
      </w:r>
      <w:r w:rsidR="008366E3">
        <w:t xml:space="preserve">7 days after </w:t>
      </w:r>
      <w:r>
        <w:t xml:space="preserve">that period) give notice that a dispute under clause </w:t>
      </w:r>
      <w:r w:rsidR="001610AD">
        <w:fldChar w:fldCharType="begin"/>
      </w:r>
      <w:r w:rsidR="001610AD">
        <w:instrText xml:space="preserve"> </w:instrText>
      </w:r>
      <w:r w:rsidR="00D93C17">
        <w:instrText xml:space="preserve">REF _Ref265500055 \r \h </w:instrText>
      </w:r>
      <w:r w:rsidR="00D93C17" w:rsidRPr="00D93C17">
        <w:instrText>\* Charformat</w:instrText>
      </w:r>
      <w:r w:rsidR="001610AD">
        <w:instrText xml:space="preserve"> </w:instrText>
      </w:r>
      <w:r w:rsidR="001610AD">
        <w:fldChar w:fldCharType="separate"/>
      </w:r>
      <w:r w:rsidR="00726472">
        <w:t>81</w:t>
      </w:r>
      <w:r w:rsidR="001610AD">
        <w:fldChar w:fldCharType="end"/>
      </w:r>
      <w:r>
        <w:t xml:space="preserve"> has arisen.</w:t>
      </w:r>
    </w:p>
    <w:p w:rsidR="004A3C8C" w:rsidRDefault="004A3C8C">
      <w:pPr>
        <w:pStyle w:val="Heading2"/>
      </w:pPr>
      <w:bookmarkStart w:id="107" w:name="_Ref257222771"/>
      <w:bookmarkStart w:id="108" w:name="_Toc257380841"/>
      <w:bookmarkStart w:id="109" w:name="_Toc260936570"/>
      <w:bookmarkStart w:id="110" w:name="_Toc270689302"/>
      <w:bookmarkStart w:id="111" w:name="_Toc435517400"/>
      <w:r>
        <w:t xml:space="preserve">Partners </w:t>
      </w:r>
      <w:r w:rsidR="00F32406">
        <w:t xml:space="preserve">to appoint </w:t>
      </w:r>
      <w:r>
        <w:t>Nominees</w:t>
      </w:r>
      <w:bookmarkEnd w:id="107"/>
      <w:bookmarkEnd w:id="108"/>
      <w:bookmarkEnd w:id="109"/>
      <w:bookmarkEnd w:id="110"/>
      <w:bookmarkEnd w:id="111"/>
    </w:p>
    <w:p w:rsidR="004A3C8C" w:rsidRDefault="004A3C8C" w:rsidP="00B75D51">
      <w:pPr>
        <w:pStyle w:val="Level1numbering"/>
      </w:pPr>
      <w:bookmarkStart w:id="112" w:name="_Ref265504048"/>
      <w:r>
        <w:t xml:space="preserve">If a Partner is a corporation, or </w:t>
      </w:r>
      <w:r w:rsidR="00F32406">
        <w:t xml:space="preserve">is made up of </w:t>
      </w:r>
      <w:r w:rsidR="00452C7B">
        <w:t>two</w:t>
      </w:r>
      <w:r w:rsidR="00531EF6">
        <w:t xml:space="preserve"> </w:t>
      </w:r>
      <w:r>
        <w:t>or more individuals acting as trustee, then the Partner must at all times have appointed a person to act as that Partner's Nominee.</w:t>
      </w:r>
      <w:bookmarkEnd w:id="112"/>
    </w:p>
    <w:p w:rsidR="004A3C8C" w:rsidRDefault="004A3C8C" w:rsidP="00B75D51">
      <w:pPr>
        <w:pStyle w:val="Level1numbering"/>
      </w:pPr>
      <w:r>
        <w:t xml:space="preserve">The names and address of the Partner's Nominees as at the Commencement Date are listed in item </w:t>
      </w:r>
      <w:r w:rsidR="001610AD">
        <w:t xml:space="preserve">7 </w:t>
      </w:r>
      <w:r>
        <w:t>of</w:t>
      </w:r>
      <w:r w:rsidR="001610AD">
        <w:t xml:space="preserve"> Schedule 1</w:t>
      </w:r>
      <w:r>
        <w:t>.</w:t>
      </w:r>
    </w:p>
    <w:p w:rsidR="004A3C8C" w:rsidRDefault="004A3C8C" w:rsidP="00B75D51">
      <w:pPr>
        <w:pStyle w:val="Level1numbering"/>
      </w:pPr>
      <w:r>
        <w:t>A Partner can replace its nominee by notice in writing to the other Partners.</w:t>
      </w:r>
    </w:p>
    <w:p w:rsidR="004A3C8C" w:rsidRDefault="004A3C8C" w:rsidP="00B75D51">
      <w:pPr>
        <w:pStyle w:val="Level1numbering"/>
      </w:pPr>
      <w:r>
        <w:lastRenderedPageBreak/>
        <w:t xml:space="preserve">The actions of a Partner's Nominee bind </w:t>
      </w:r>
      <w:r w:rsidR="00715A25">
        <w:t>the</w:t>
      </w:r>
      <w:r>
        <w:t xml:space="preserve"> Partner</w:t>
      </w:r>
      <w:r w:rsidR="00715A25">
        <w:t xml:space="preserve"> that </w:t>
      </w:r>
      <w:r w:rsidR="008B4EDC">
        <w:t xml:space="preserve">appointed </w:t>
      </w:r>
      <w:r w:rsidR="00715A25">
        <w:t>that nominee</w:t>
      </w:r>
      <w:r>
        <w:t>.</w:t>
      </w:r>
    </w:p>
    <w:p w:rsidR="004A3C8C" w:rsidRDefault="004A3C8C" w:rsidP="00B75D51">
      <w:pPr>
        <w:pStyle w:val="Level1numbering"/>
      </w:pPr>
      <w:r>
        <w:t>A Partner's Nominee may,</w:t>
      </w:r>
      <w:r w:rsidR="00715A25">
        <w:t xml:space="preserve"> </w:t>
      </w:r>
      <w:r>
        <w:t>in respect of the Partnership:</w:t>
      </w:r>
    </w:p>
    <w:p w:rsidR="004A3C8C" w:rsidRDefault="004A3C8C" w:rsidP="00B5405E">
      <w:pPr>
        <w:pStyle w:val="Bulletlist2"/>
      </w:pPr>
      <w:r>
        <w:t>exercise any power or right; or</w:t>
      </w:r>
    </w:p>
    <w:p w:rsidR="004A3C8C" w:rsidRDefault="004A3C8C" w:rsidP="00B5405E">
      <w:pPr>
        <w:pStyle w:val="Bulletlist2"/>
      </w:pPr>
      <w:r>
        <w:t>take any action or meet any obligation.</w:t>
      </w:r>
    </w:p>
    <w:p w:rsidR="008B4EDC" w:rsidRDefault="008B4EDC" w:rsidP="00B75D51">
      <w:pPr>
        <w:pStyle w:val="Level1numbering"/>
      </w:pPr>
      <w:bookmarkStart w:id="113" w:name="_Ref265504064"/>
      <w:r>
        <w:t>A Partner is taken to have acted personally when the Partner's Nominee, in respect of the Partnership:</w:t>
      </w:r>
      <w:bookmarkEnd w:id="113"/>
    </w:p>
    <w:p w:rsidR="008B4EDC" w:rsidRDefault="008B4EDC" w:rsidP="00B5405E">
      <w:pPr>
        <w:pStyle w:val="Bulletlist2"/>
      </w:pPr>
      <w:r>
        <w:t>exercises any power or right; or</w:t>
      </w:r>
    </w:p>
    <w:p w:rsidR="008B4EDC" w:rsidRDefault="008B4EDC" w:rsidP="00B5405E">
      <w:pPr>
        <w:pStyle w:val="Bulletlist2"/>
      </w:pPr>
      <w:r>
        <w:t>takes any action or meets any obligation.</w:t>
      </w:r>
    </w:p>
    <w:p w:rsidR="004A3C8C" w:rsidRDefault="008B4EDC" w:rsidP="00D21065">
      <w:pPr>
        <w:pStyle w:val="PartHeading"/>
      </w:pPr>
      <w:bookmarkStart w:id="114" w:name="_Toc270689303"/>
      <w:bookmarkStart w:id="115" w:name="_Ref25458982"/>
      <w:bookmarkStart w:id="116" w:name="_Toc235874734"/>
      <w:bookmarkStart w:id="117" w:name="_Toc435517401"/>
      <w:r>
        <w:t>Assets, Records, Custodian, Capital, Loans, New Partners, Accounts, Profits, Losses and Drawings</w:t>
      </w:r>
      <w:bookmarkEnd w:id="114"/>
      <w:bookmarkEnd w:id="117"/>
    </w:p>
    <w:p w:rsidR="004A3C8C" w:rsidRDefault="001F1B2C">
      <w:pPr>
        <w:pStyle w:val="Heading2"/>
      </w:pPr>
      <w:bookmarkStart w:id="118" w:name="_Toc435265717"/>
      <w:bookmarkStart w:id="119" w:name="_Toc257203532"/>
      <w:bookmarkStart w:id="120" w:name="_Ref257360865"/>
      <w:bookmarkStart w:id="121" w:name="_Toc257380843"/>
      <w:bookmarkStart w:id="122" w:name="_Ref259700580"/>
      <w:bookmarkStart w:id="123" w:name="_Toc260936571"/>
      <w:bookmarkStart w:id="124" w:name="_Toc270689304"/>
      <w:bookmarkStart w:id="125" w:name="_Toc435517402"/>
      <w:r>
        <w:t xml:space="preserve">Assets </w:t>
      </w:r>
      <w:r w:rsidR="004A3C8C">
        <w:t>Jointly Held</w:t>
      </w:r>
      <w:bookmarkEnd w:id="118"/>
      <w:bookmarkEnd w:id="119"/>
      <w:bookmarkEnd w:id="120"/>
      <w:bookmarkEnd w:id="121"/>
      <w:bookmarkEnd w:id="122"/>
      <w:bookmarkEnd w:id="123"/>
      <w:bookmarkEnd w:id="124"/>
      <w:bookmarkEnd w:id="125"/>
    </w:p>
    <w:p w:rsidR="004A3C8C" w:rsidRDefault="004A3C8C" w:rsidP="00B75D51">
      <w:pPr>
        <w:pStyle w:val="Level1numbering"/>
      </w:pPr>
      <w:r>
        <w:t>The Partnership Assets must be and are held by the Partners jointly.</w:t>
      </w:r>
      <w:r w:rsidR="00845E3E">
        <w:t xml:space="preserve"> However, the Partners may appoint a Custodian to hold assets on their behalf</w:t>
      </w:r>
      <w:r w:rsidR="008B4EDC">
        <w:t xml:space="preserve"> under clause</w:t>
      </w:r>
      <w:r w:rsidR="001610AD">
        <w:t xml:space="preserve"> </w:t>
      </w:r>
      <w:r w:rsidR="001610AD">
        <w:fldChar w:fldCharType="begin"/>
      </w:r>
      <w:r w:rsidR="001610AD">
        <w:instrText xml:space="preserve"> </w:instrText>
      </w:r>
      <w:r w:rsidR="00D93C17">
        <w:instrText xml:space="preserve">REF _Ref265500247 \r \h </w:instrText>
      </w:r>
      <w:r w:rsidR="00D93C17" w:rsidRPr="00D93C17">
        <w:instrText>\* Charformat</w:instrText>
      </w:r>
      <w:r w:rsidR="001610AD">
        <w:instrText xml:space="preserve"> </w:instrText>
      </w:r>
      <w:r w:rsidR="001610AD">
        <w:fldChar w:fldCharType="separate"/>
      </w:r>
      <w:r w:rsidR="00726472">
        <w:t>33</w:t>
      </w:r>
      <w:r w:rsidR="001610AD">
        <w:fldChar w:fldCharType="end"/>
      </w:r>
      <w:r w:rsidR="00845E3E">
        <w:t>.</w:t>
      </w:r>
    </w:p>
    <w:p w:rsidR="004A3C8C" w:rsidRDefault="008B4EDC">
      <w:pPr>
        <w:pStyle w:val="Heading2"/>
      </w:pPr>
      <w:bookmarkStart w:id="126" w:name="_Toc435265718"/>
      <w:bookmarkStart w:id="127" w:name="_Toc257203533"/>
      <w:bookmarkStart w:id="128" w:name="_Ref257377140"/>
      <w:bookmarkStart w:id="129" w:name="_Toc257380844"/>
      <w:bookmarkStart w:id="130" w:name="_Ref259700591"/>
      <w:bookmarkStart w:id="131" w:name="_Toc260936572"/>
      <w:bookmarkStart w:id="132" w:name="_Toc270689305"/>
      <w:bookmarkStart w:id="133" w:name="_Toc435517403"/>
      <w:r>
        <w:t xml:space="preserve">Partnership's </w:t>
      </w:r>
      <w:r w:rsidR="004A3C8C">
        <w:t>Assets</w:t>
      </w:r>
      <w:bookmarkEnd w:id="126"/>
      <w:bookmarkEnd w:id="127"/>
      <w:bookmarkEnd w:id="128"/>
      <w:bookmarkEnd w:id="129"/>
      <w:bookmarkEnd w:id="130"/>
      <w:bookmarkEnd w:id="131"/>
      <w:bookmarkEnd w:id="132"/>
      <w:bookmarkEnd w:id="133"/>
    </w:p>
    <w:p w:rsidR="004A3C8C" w:rsidRDefault="004A3C8C" w:rsidP="00B75D51">
      <w:pPr>
        <w:pStyle w:val="Level1numbering"/>
      </w:pPr>
      <w:bookmarkStart w:id="134" w:name="_Ref265504252"/>
      <w:r>
        <w:t xml:space="preserve">The Partnership Assets comprise </w:t>
      </w:r>
      <w:bookmarkStart w:id="135" w:name="a9"/>
      <w:bookmarkEnd w:id="135"/>
      <w:r w:rsidR="00B54D36">
        <w:t xml:space="preserve">all </w:t>
      </w:r>
      <w:r>
        <w:t xml:space="preserve">assets acquired by the Partners using the funds of the Partnership or otherwise accruing </w:t>
      </w:r>
      <w:r w:rsidR="008B4EDC">
        <w:t xml:space="preserve">or contributed </w:t>
      </w:r>
      <w:r>
        <w:t>to the Partnership.</w:t>
      </w:r>
      <w:bookmarkEnd w:id="134"/>
    </w:p>
    <w:p w:rsidR="004A3C8C" w:rsidRDefault="004A3C8C">
      <w:pPr>
        <w:pStyle w:val="Heading2"/>
      </w:pPr>
      <w:bookmarkStart w:id="136" w:name="_Toc435265719"/>
      <w:bookmarkStart w:id="137" w:name="_Toc257203534"/>
      <w:bookmarkStart w:id="138" w:name="_Toc257380845"/>
      <w:bookmarkStart w:id="139" w:name="_Toc260936573"/>
      <w:bookmarkStart w:id="140" w:name="_Toc270689306"/>
      <w:bookmarkStart w:id="141" w:name="_Toc435517404"/>
      <w:r>
        <w:t>Records of Partnership Assets</w:t>
      </w:r>
      <w:bookmarkEnd w:id="136"/>
      <w:bookmarkEnd w:id="137"/>
      <w:bookmarkEnd w:id="138"/>
      <w:bookmarkEnd w:id="139"/>
      <w:bookmarkEnd w:id="140"/>
      <w:bookmarkEnd w:id="141"/>
    </w:p>
    <w:p w:rsidR="004A3C8C" w:rsidRDefault="004A3C8C" w:rsidP="00B75D51">
      <w:pPr>
        <w:pStyle w:val="Level1numbering"/>
      </w:pPr>
      <w:bookmarkStart w:id="142" w:name="_Ref265504269"/>
      <w:r>
        <w:t>The Partners must record the details of any assets acquired as contemplated by clause </w:t>
      </w:r>
      <w:r w:rsidR="001610AD">
        <w:fldChar w:fldCharType="begin"/>
      </w:r>
      <w:r w:rsidR="001610AD">
        <w:instrText xml:space="preserve"> </w:instrText>
      </w:r>
      <w:r w:rsidR="00D93C17">
        <w:instrText xml:space="preserve">REF _Ref265504252 \r \h </w:instrText>
      </w:r>
      <w:r w:rsidR="00D93C17" w:rsidRPr="00D93C17">
        <w:instrText>\* Charformat</w:instrText>
      </w:r>
      <w:r w:rsidR="001610AD">
        <w:instrText xml:space="preserve"> </w:instrText>
      </w:r>
      <w:r w:rsidR="001610AD">
        <w:fldChar w:fldCharType="separate"/>
      </w:r>
      <w:r w:rsidR="00726472">
        <w:t>31</w:t>
      </w:r>
      <w:r w:rsidR="001610AD">
        <w:fldChar w:fldCharType="end"/>
      </w:r>
      <w:r>
        <w:t xml:space="preserve"> in the </w:t>
      </w:r>
      <w:r w:rsidR="008B4EDC">
        <w:t xml:space="preserve">Partnership's </w:t>
      </w:r>
      <w:r>
        <w:t>books immediately after the acquisition.</w:t>
      </w:r>
      <w:bookmarkEnd w:id="142"/>
    </w:p>
    <w:p w:rsidR="008B4EDC" w:rsidRDefault="008B4EDC">
      <w:pPr>
        <w:pStyle w:val="Heading2"/>
      </w:pPr>
      <w:bookmarkStart w:id="143" w:name="_Ref259631348"/>
      <w:bookmarkStart w:id="144" w:name="_Toc260936574"/>
      <w:bookmarkStart w:id="145" w:name="_Toc270689307"/>
      <w:bookmarkStart w:id="146" w:name="_Toc435517405"/>
      <w:r>
        <w:t>Appointment of Custodian over assets</w:t>
      </w:r>
      <w:bookmarkEnd w:id="143"/>
      <w:bookmarkEnd w:id="144"/>
      <w:bookmarkEnd w:id="145"/>
      <w:bookmarkEnd w:id="146"/>
    </w:p>
    <w:p w:rsidR="008B4EDC" w:rsidRDefault="008B4EDC" w:rsidP="00B75D51">
      <w:pPr>
        <w:pStyle w:val="Level1numbering"/>
      </w:pPr>
      <w:bookmarkStart w:id="147" w:name="_Ref265500247"/>
      <w:r>
        <w:t>The Partners may appoint one or more Partners to hold one or more Partnership Assets as Custodian on behalf of the Partnership. The interests of the Partners in any Custodial Assets are held jointly by the Partners.</w:t>
      </w:r>
      <w:bookmarkEnd w:id="147"/>
    </w:p>
    <w:p w:rsidR="008B4EDC" w:rsidRDefault="008B4EDC">
      <w:pPr>
        <w:pStyle w:val="Heading2"/>
      </w:pPr>
      <w:bookmarkStart w:id="148" w:name="_Toc260936575"/>
      <w:bookmarkStart w:id="149" w:name="_Toc270689308"/>
      <w:bookmarkStart w:id="150" w:name="_Toc435517406"/>
      <w:r>
        <w:t>Directions from Partners to Custodian</w:t>
      </w:r>
      <w:bookmarkEnd w:id="148"/>
      <w:bookmarkEnd w:id="149"/>
      <w:bookmarkEnd w:id="150"/>
    </w:p>
    <w:p w:rsidR="008B4EDC" w:rsidRDefault="008B4EDC" w:rsidP="00B75D51">
      <w:pPr>
        <w:pStyle w:val="Level1numbering"/>
      </w:pPr>
      <w:r>
        <w:t>The Custodian must comply with all directions the Partners give to it, and all restrictions the Partners place on it.</w:t>
      </w:r>
    </w:p>
    <w:p w:rsidR="008B4EDC" w:rsidRDefault="008B4EDC">
      <w:pPr>
        <w:pStyle w:val="Heading2"/>
      </w:pPr>
      <w:bookmarkStart w:id="151" w:name="_Toc260936576"/>
      <w:bookmarkStart w:id="152" w:name="_Toc270689309"/>
      <w:bookmarkStart w:id="153" w:name="_Toc435517407"/>
      <w:r>
        <w:t>Information</w:t>
      </w:r>
      <w:bookmarkEnd w:id="151"/>
      <w:bookmarkEnd w:id="152"/>
      <w:bookmarkEnd w:id="153"/>
    </w:p>
    <w:p w:rsidR="008B4EDC" w:rsidRDefault="008B4EDC" w:rsidP="00B75D51">
      <w:pPr>
        <w:pStyle w:val="Level1numbering"/>
      </w:pPr>
      <w:r>
        <w:t>As soon as the Custodian receives a notice or other document in respect of the Custodial</w:t>
      </w:r>
      <w:r>
        <w:rPr>
          <w:highlight w:val="yellow"/>
        </w:rPr>
        <w:t xml:space="preserve"> </w:t>
      </w:r>
      <w:r>
        <w:t>Assets, the Custodian must provide copies to all Partners.</w:t>
      </w:r>
    </w:p>
    <w:p w:rsidR="004A3C8C" w:rsidRDefault="004A3C8C">
      <w:pPr>
        <w:pStyle w:val="Heading2"/>
      </w:pPr>
      <w:bookmarkStart w:id="154" w:name="_Ref47502707"/>
      <w:bookmarkStart w:id="155" w:name="_Toc235874735"/>
      <w:bookmarkStart w:id="156" w:name="_Toc257203536"/>
      <w:bookmarkStart w:id="157" w:name="_Toc257380847"/>
      <w:bookmarkStart w:id="158" w:name="_Toc260936577"/>
      <w:bookmarkStart w:id="159" w:name="_Toc270689310"/>
      <w:bookmarkStart w:id="160" w:name="_Toc435517408"/>
      <w:bookmarkEnd w:id="115"/>
      <w:bookmarkEnd w:id="116"/>
      <w:r>
        <w:t>Capital</w:t>
      </w:r>
      <w:bookmarkEnd w:id="154"/>
      <w:bookmarkEnd w:id="155"/>
      <w:bookmarkEnd w:id="156"/>
      <w:bookmarkEnd w:id="157"/>
      <w:r w:rsidR="008A4565">
        <w:t xml:space="preserve"> of Partnership</w:t>
      </w:r>
      <w:bookmarkEnd w:id="158"/>
      <w:bookmarkEnd w:id="159"/>
      <w:bookmarkEnd w:id="160"/>
    </w:p>
    <w:p w:rsidR="004A3C8C" w:rsidRDefault="004A3C8C" w:rsidP="00B75D51">
      <w:pPr>
        <w:pStyle w:val="Level1numbering"/>
      </w:pPr>
      <w:bookmarkStart w:id="161" w:name="_Ref265500669"/>
      <w:r>
        <w:t xml:space="preserve">The capital of the Partnership </w:t>
      </w:r>
      <w:r w:rsidR="002F4F31">
        <w:t>is made up of</w:t>
      </w:r>
      <w:r>
        <w:t>:</w:t>
      </w:r>
      <w:bookmarkEnd w:id="161"/>
    </w:p>
    <w:p w:rsidR="004A3C8C" w:rsidRDefault="004A3C8C" w:rsidP="00B5405E">
      <w:pPr>
        <w:pStyle w:val="Bulletlist2"/>
      </w:pPr>
      <w:bookmarkStart w:id="162" w:name="_Ref25459140"/>
      <w:r>
        <w:t>the Initial Capital; and</w:t>
      </w:r>
      <w:bookmarkEnd w:id="162"/>
    </w:p>
    <w:p w:rsidR="004A3C8C" w:rsidRDefault="004A3C8C" w:rsidP="00B5405E">
      <w:pPr>
        <w:pStyle w:val="Bulletlist2"/>
      </w:pPr>
      <w:bookmarkStart w:id="163" w:name="_Ref25459153"/>
      <w:r>
        <w:t xml:space="preserve">any other amount </w:t>
      </w:r>
      <w:r w:rsidR="002F4F31">
        <w:t xml:space="preserve">the Partners </w:t>
      </w:r>
      <w:r>
        <w:t xml:space="preserve">advance as </w:t>
      </w:r>
      <w:r w:rsidR="00924CD2">
        <w:t>c</w:t>
      </w:r>
      <w:r>
        <w:t>apital.</w:t>
      </w:r>
      <w:bookmarkEnd w:id="163"/>
    </w:p>
    <w:p w:rsidR="004A3C8C" w:rsidRDefault="004A3C8C">
      <w:pPr>
        <w:pStyle w:val="Heading2"/>
      </w:pPr>
      <w:bookmarkStart w:id="164" w:name="_Toc235874736"/>
      <w:bookmarkStart w:id="165" w:name="_Toc257203537"/>
      <w:bookmarkStart w:id="166" w:name="_Toc257380848"/>
      <w:bookmarkStart w:id="167" w:name="_Toc260936578"/>
      <w:bookmarkStart w:id="168" w:name="_Toc270689311"/>
      <w:bookmarkStart w:id="169" w:name="_Toc435517409"/>
      <w:r>
        <w:lastRenderedPageBreak/>
        <w:t>Partners</w:t>
      </w:r>
      <w:r w:rsidR="008B4EDC">
        <w:t>'</w:t>
      </w:r>
      <w:r>
        <w:t xml:space="preserve"> Contribution</w:t>
      </w:r>
      <w:bookmarkEnd w:id="164"/>
      <w:bookmarkEnd w:id="165"/>
      <w:bookmarkEnd w:id="166"/>
      <w:r w:rsidR="008A4565">
        <w:t xml:space="preserve"> to Partnership</w:t>
      </w:r>
      <w:bookmarkEnd w:id="167"/>
      <w:bookmarkEnd w:id="168"/>
      <w:bookmarkEnd w:id="169"/>
    </w:p>
    <w:p w:rsidR="004A3C8C" w:rsidRDefault="004A3C8C" w:rsidP="00B75D51">
      <w:pPr>
        <w:pStyle w:val="Level1numbering"/>
      </w:pPr>
      <w:r>
        <w:t xml:space="preserve">Any amounts </w:t>
      </w:r>
      <w:r w:rsidR="002F4F31">
        <w:t xml:space="preserve">the Partners </w:t>
      </w:r>
      <w:r>
        <w:t xml:space="preserve">advance under clause </w:t>
      </w:r>
      <w:r w:rsidR="001610AD">
        <w:fldChar w:fldCharType="begin"/>
      </w:r>
      <w:r w:rsidR="001610AD">
        <w:instrText xml:space="preserve"> </w:instrText>
      </w:r>
      <w:r w:rsidR="00D93C17">
        <w:instrText xml:space="preserve">REF _Ref265500669 \r \h </w:instrText>
      </w:r>
      <w:r w:rsidR="00D93C17" w:rsidRPr="00D93C17">
        <w:instrText>\* Charformat</w:instrText>
      </w:r>
      <w:r w:rsidR="001610AD">
        <w:instrText xml:space="preserve"> </w:instrText>
      </w:r>
      <w:r w:rsidR="001610AD">
        <w:fldChar w:fldCharType="separate"/>
      </w:r>
      <w:r w:rsidR="00726472">
        <w:t>36</w:t>
      </w:r>
      <w:r w:rsidR="001610AD">
        <w:fldChar w:fldCharType="end"/>
      </w:r>
      <w:r>
        <w:t xml:space="preserve"> must be recorded and shown in the Capital Account.</w:t>
      </w:r>
    </w:p>
    <w:p w:rsidR="004A3C8C" w:rsidRDefault="004A3C8C">
      <w:pPr>
        <w:pStyle w:val="Heading2"/>
      </w:pPr>
      <w:bookmarkStart w:id="170" w:name="_Toc235874737"/>
      <w:bookmarkStart w:id="171" w:name="_Toc257203538"/>
      <w:bookmarkStart w:id="172" w:name="_Ref257217365"/>
      <w:bookmarkStart w:id="173" w:name="_Toc257380849"/>
      <w:bookmarkStart w:id="174" w:name="_Ref260151528"/>
      <w:bookmarkStart w:id="175" w:name="_Toc260936579"/>
      <w:bookmarkStart w:id="176" w:name="_Toc270689312"/>
      <w:bookmarkStart w:id="177" w:name="_Toc435517410"/>
      <w:r>
        <w:t>Loans</w:t>
      </w:r>
      <w:bookmarkEnd w:id="170"/>
      <w:bookmarkEnd w:id="171"/>
      <w:bookmarkEnd w:id="172"/>
      <w:bookmarkEnd w:id="173"/>
      <w:r w:rsidR="002F4F31">
        <w:t xml:space="preserve"> from Partners to Partnership</w:t>
      </w:r>
      <w:bookmarkEnd w:id="174"/>
      <w:bookmarkEnd w:id="175"/>
      <w:bookmarkEnd w:id="176"/>
      <w:bookmarkEnd w:id="177"/>
    </w:p>
    <w:p w:rsidR="004A3C8C" w:rsidRDefault="004A3C8C" w:rsidP="00B75D51">
      <w:pPr>
        <w:pStyle w:val="Level1numbering"/>
      </w:pPr>
      <w:bookmarkStart w:id="178" w:name="_Ref265503984"/>
      <w:r>
        <w:t>A Partner may make a loan to the Partnership.</w:t>
      </w:r>
      <w:bookmarkEnd w:id="178"/>
    </w:p>
    <w:p w:rsidR="004A3C8C" w:rsidRDefault="004A3C8C">
      <w:pPr>
        <w:pStyle w:val="Level1numbering"/>
      </w:pPr>
      <w:bookmarkStart w:id="179" w:name="_Ref265503994"/>
      <w:r>
        <w:t>Each Loan must be recorded in the Loan Accounts</w:t>
      </w:r>
      <w:bookmarkEnd w:id="179"/>
    </w:p>
    <w:p w:rsidR="004A3C8C" w:rsidRDefault="002F4F31" w:rsidP="00C00CF5">
      <w:pPr>
        <w:pStyle w:val="Level1numbering"/>
      </w:pPr>
      <w:bookmarkStart w:id="180" w:name="_Ref265504006"/>
      <w:r>
        <w:t>A</w:t>
      </w:r>
      <w:r w:rsidR="00B54D36">
        <w:t xml:space="preserve">ll </w:t>
      </w:r>
      <w:r w:rsidR="004A3C8C">
        <w:t xml:space="preserve">Loans </w:t>
      </w:r>
      <w:r w:rsidR="00216D94">
        <w:t>advanced by a P</w:t>
      </w:r>
      <w:r w:rsidR="00B54D36">
        <w:t xml:space="preserve">artner will bear interest at the rate of 10% </w:t>
      </w:r>
      <w:r>
        <w:t>a year</w:t>
      </w:r>
      <w:r w:rsidR="00B54D36">
        <w:t xml:space="preserve"> compounding monthly in arrears</w:t>
      </w:r>
      <w:r>
        <w:t xml:space="preserve"> — unless the Partners agree otherwise in writing</w:t>
      </w:r>
      <w:r w:rsidR="00B54D36">
        <w:t>.</w:t>
      </w:r>
      <w:bookmarkStart w:id="181" w:name="_Ref435265592"/>
      <w:bookmarkStart w:id="182" w:name="_Toc435265707"/>
      <w:bookmarkEnd w:id="11"/>
      <w:bookmarkEnd w:id="180"/>
    </w:p>
    <w:p w:rsidR="00E231D0" w:rsidRPr="00E231D0" w:rsidRDefault="004A3C8C">
      <w:pPr>
        <w:pStyle w:val="Heading2"/>
      </w:pPr>
      <w:bookmarkStart w:id="183" w:name="_Toc257023915"/>
      <w:bookmarkStart w:id="184" w:name="_Ref257123845"/>
      <w:bookmarkStart w:id="185" w:name="_Ref257124865"/>
      <w:bookmarkStart w:id="186" w:name="_Toc257203548"/>
      <w:bookmarkStart w:id="187" w:name="_Ref257377075"/>
      <w:bookmarkStart w:id="188" w:name="_Toc257380858"/>
      <w:bookmarkStart w:id="189" w:name="_Ref260133133"/>
      <w:bookmarkStart w:id="190" w:name="_Toc260936580"/>
      <w:bookmarkStart w:id="191" w:name="_Toc270689313"/>
      <w:bookmarkStart w:id="192" w:name="_Toc435265710"/>
      <w:bookmarkStart w:id="193" w:name="_Toc435517411"/>
      <w:bookmarkEnd w:id="181"/>
      <w:bookmarkEnd w:id="182"/>
      <w:r>
        <w:t>New Partners</w:t>
      </w:r>
      <w:bookmarkEnd w:id="183"/>
      <w:bookmarkEnd w:id="184"/>
      <w:bookmarkEnd w:id="185"/>
      <w:bookmarkEnd w:id="186"/>
      <w:bookmarkEnd w:id="187"/>
      <w:bookmarkEnd w:id="188"/>
      <w:r w:rsidR="00E231D0">
        <w:t xml:space="preserve"> joining the Partnership</w:t>
      </w:r>
      <w:bookmarkEnd w:id="189"/>
      <w:bookmarkEnd w:id="190"/>
      <w:bookmarkEnd w:id="191"/>
      <w:bookmarkEnd w:id="193"/>
    </w:p>
    <w:p w:rsidR="004A3C8C" w:rsidRDefault="00E231D0" w:rsidP="00B75D51">
      <w:pPr>
        <w:pStyle w:val="Level1numbering"/>
      </w:pPr>
      <w:bookmarkStart w:id="194" w:name="_Ref265499989"/>
      <w:r>
        <w:t xml:space="preserve">The Partners </w:t>
      </w:r>
      <w:bookmarkStart w:id="195" w:name="_Toc257380057"/>
      <w:r w:rsidR="004A3C8C">
        <w:t xml:space="preserve">may </w:t>
      </w:r>
      <w:r>
        <w:t>a</w:t>
      </w:r>
      <w:r w:rsidR="004A3C8C">
        <w:t xml:space="preserve">dmit </w:t>
      </w:r>
      <w:r>
        <w:t xml:space="preserve">a person </w:t>
      </w:r>
      <w:r w:rsidR="004A3C8C">
        <w:t xml:space="preserve">as an additional Partner at any time </w:t>
      </w:r>
      <w:r>
        <w:t xml:space="preserve">as long as the additional partner </w:t>
      </w:r>
      <w:r w:rsidR="004A3C8C">
        <w:t>and the other Partners sign a Deed of Accession</w:t>
      </w:r>
      <w:r>
        <w:t xml:space="preserve">, see Schedule </w:t>
      </w:r>
      <w:r w:rsidR="008B4EDC">
        <w:t>2</w:t>
      </w:r>
      <w:r w:rsidR="004A3C8C">
        <w:t>.</w:t>
      </w:r>
      <w:bookmarkEnd w:id="195"/>
      <w:r>
        <w:t xml:space="preserve"> </w:t>
      </w:r>
      <w:bookmarkStart w:id="196" w:name="_Toc257380058"/>
      <w:bookmarkStart w:id="197" w:name="_Ref257383049"/>
      <w:r w:rsidR="004A3C8C">
        <w:t>The Deed of Accession must record:</w:t>
      </w:r>
      <w:bookmarkEnd w:id="194"/>
      <w:bookmarkEnd w:id="196"/>
      <w:bookmarkEnd w:id="197"/>
    </w:p>
    <w:p w:rsidR="004A3C8C" w:rsidRDefault="004A3C8C" w:rsidP="00B5405E">
      <w:pPr>
        <w:pStyle w:val="Bulletlist2"/>
      </w:pPr>
      <w:r>
        <w:t>the new Proportion which applies on admission of the new Partner;</w:t>
      </w:r>
    </w:p>
    <w:p w:rsidR="004A3C8C" w:rsidRDefault="004A3C8C" w:rsidP="00B5405E">
      <w:pPr>
        <w:pStyle w:val="Bulletlist2"/>
      </w:pPr>
      <w:r>
        <w:t>any change to the Capital Accounts on admission of the new Partner; and</w:t>
      </w:r>
    </w:p>
    <w:p w:rsidR="004A3C8C" w:rsidRDefault="008B4EDC" w:rsidP="00B5405E">
      <w:pPr>
        <w:pStyle w:val="Bulletlist2"/>
      </w:pPr>
      <w:r>
        <w:t>i</w:t>
      </w:r>
      <w:r w:rsidR="004A3C8C">
        <w:t xml:space="preserve">f the Partner is a corporation, or more than one person acting as trustee, then that Partner's Nominee. </w:t>
      </w:r>
    </w:p>
    <w:p w:rsidR="004A3C8C" w:rsidRDefault="004A3C8C">
      <w:pPr>
        <w:pStyle w:val="Heading2"/>
      </w:pPr>
      <w:bookmarkStart w:id="198" w:name="_Ref435265544"/>
      <w:bookmarkStart w:id="199" w:name="_Toc435265711"/>
      <w:bookmarkStart w:id="200" w:name="_Toc257203550"/>
      <w:bookmarkStart w:id="201" w:name="_Toc257380860"/>
      <w:bookmarkStart w:id="202" w:name="_Toc260936581"/>
      <w:bookmarkStart w:id="203" w:name="_Toc270689314"/>
      <w:bookmarkStart w:id="204" w:name="_Toc435517412"/>
      <w:bookmarkEnd w:id="192"/>
      <w:r>
        <w:t xml:space="preserve">Proper </w:t>
      </w:r>
      <w:r w:rsidR="0026640D">
        <w:t xml:space="preserve">annual </w:t>
      </w:r>
      <w:r w:rsidR="008B4EDC">
        <w:t>a</w:t>
      </w:r>
      <w:r>
        <w:t>ccounts</w:t>
      </w:r>
      <w:bookmarkEnd w:id="198"/>
      <w:bookmarkEnd w:id="199"/>
      <w:bookmarkEnd w:id="200"/>
      <w:bookmarkEnd w:id="201"/>
      <w:bookmarkEnd w:id="202"/>
      <w:bookmarkEnd w:id="203"/>
      <w:bookmarkEnd w:id="204"/>
    </w:p>
    <w:p w:rsidR="004A3C8C" w:rsidRDefault="0026640D">
      <w:pPr>
        <w:pStyle w:val="Level1numbering"/>
      </w:pPr>
      <w:bookmarkStart w:id="205" w:name="_Ref265500739"/>
      <w:r>
        <w:t>While the Partnership continues</w:t>
      </w:r>
      <w:r w:rsidR="008B4EDC">
        <w:t xml:space="preserve"> (and when the Partnership terminates)</w:t>
      </w:r>
      <w:r>
        <w:t>, t</w:t>
      </w:r>
      <w:r w:rsidR="004A3C8C">
        <w:t>he Partners must ensure that proper accounts are prepared in respect of the Partnership by or on behalf of the Partners as soon as practicable after 30 June in each year.</w:t>
      </w:r>
      <w:bookmarkEnd w:id="205"/>
    </w:p>
    <w:p w:rsidR="004A3C8C" w:rsidRDefault="004A3C8C">
      <w:pPr>
        <w:pStyle w:val="Heading2"/>
      </w:pPr>
      <w:bookmarkStart w:id="206" w:name="_Toc435265712"/>
      <w:bookmarkStart w:id="207" w:name="_Toc257203551"/>
      <w:bookmarkStart w:id="208" w:name="_Toc257380861"/>
      <w:bookmarkStart w:id="209" w:name="_Toc260936582"/>
      <w:bookmarkStart w:id="210" w:name="_Toc270689315"/>
      <w:bookmarkStart w:id="211" w:name="_Toc435517413"/>
      <w:r>
        <w:t>True and Fair View</w:t>
      </w:r>
      <w:bookmarkEnd w:id="206"/>
      <w:bookmarkEnd w:id="207"/>
      <w:bookmarkEnd w:id="208"/>
      <w:r w:rsidR="0026640D">
        <w:t xml:space="preserve"> in </w:t>
      </w:r>
      <w:r w:rsidR="008B4EDC">
        <w:t>a</w:t>
      </w:r>
      <w:r w:rsidR="0026640D">
        <w:t>ccounts</w:t>
      </w:r>
      <w:bookmarkEnd w:id="209"/>
      <w:bookmarkEnd w:id="210"/>
      <w:bookmarkEnd w:id="211"/>
    </w:p>
    <w:p w:rsidR="004A3C8C" w:rsidRDefault="004A3C8C" w:rsidP="00B75D51">
      <w:pPr>
        <w:pStyle w:val="Level1numbering"/>
      </w:pPr>
      <w:r>
        <w:t>The Partners must ensure that the documents prepared under clause </w:t>
      </w:r>
      <w:r w:rsidR="001610AD">
        <w:fldChar w:fldCharType="begin"/>
      </w:r>
      <w:r w:rsidR="001610AD">
        <w:instrText xml:space="preserve"> </w:instrText>
      </w:r>
      <w:r w:rsidR="00D93C17">
        <w:instrText xml:space="preserve">REF _Ref265500739 \r \h </w:instrText>
      </w:r>
      <w:r w:rsidR="00D93C17" w:rsidRPr="00D93C17">
        <w:instrText>\* Charformat</w:instrText>
      </w:r>
      <w:r w:rsidR="001610AD">
        <w:instrText xml:space="preserve"> </w:instrText>
      </w:r>
      <w:r w:rsidR="001610AD">
        <w:fldChar w:fldCharType="separate"/>
      </w:r>
      <w:r w:rsidR="00726472">
        <w:t>42</w:t>
      </w:r>
      <w:r w:rsidR="001610AD">
        <w:fldChar w:fldCharType="end"/>
      </w:r>
      <w:r>
        <w:t xml:space="preserve"> give a true and fair view of the Partnership's financial position at the time and include:</w:t>
      </w:r>
    </w:p>
    <w:p w:rsidR="004A3C8C" w:rsidRDefault="004A3C8C" w:rsidP="00B5405E">
      <w:pPr>
        <w:pStyle w:val="Bulletlist2"/>
      </w:pPr>
      <w:r>
        <w:t>a profit and loss statement (and a statement of the Partnership Profits, if any); and</w:t>
      </w:r>
    </w:p>
    <w:p w:rsidR="004A3C8C" w:rsidRDefault="004A3C8C" w:rsidP="00B5405E">
      <w:pPr>
        <w:pStyle w:val="Bulletlist2"/>
      </w:pPr>
      <w:r>
        <w:t>a balance sheet.</w:t>
      </w:r>
    </w:p>
    <w:p w:rsidR="004A3C8C" w:rsidRDefault="004A3C8C">
      <w:pPr>
        <w:pStyle w:val="Heading2"/>
      </w:pPr>
      <w:bookmarkStart w:id="212" w:name="_Toc435265708"/>
      <w:bookmarkStart w:id="213" w:name="_Ref257103086"/>
      <w:bookmarkStart w:id="214" w:name="_Toc257203553"/>
      <w:bookmarkStart w:id="215" w:name="_Ref257365865"/>
      <w:bookmarkStart w:id="216" w:name="_Ref257365954"/>
      <w:bookmarkStart w:id="217" w:name="_Ref257366654"/>
      <w:bookmarkStart w:id="218" w:name="_Toc257380863"/>
      <w:bookmarkStart w:id="219" w:name="_Toc260936583"/>
      <w:bookmarkStart w:id="220" w:name="_Toc270689316"/>
      <w:bookmarkStart w:id="221" w:name="_Ref435265481"/>
      <w:bookmarkStart w:id="222" w:name="_Toc435265716"/>
      <w:bookmarkStart w:id="223" w:name="_Toc435517414"/>
      <w:r>
        <w:t>Division of Partnership Profits</w:t>
      </w:r>
      <w:bookmarkEnd w:id="212"/>
      <w:bookmarkEnd w:id="213"/>
      <w:bookmarkEnd w:id="214"/>
      <w:bookmarkEnd w:id="215"/>
      <w:bookmarkEnd w:id="216"/>
      <w:bookmarkEnd w:id="217"/>
      <w:bookmarkEnd w:id="218"/>
      <w:r w:rsidR="008B4EDC">
        <w:t xml:space="preserve"> and fixed drawings</w:t>
      </w:r>
      <w:bookmarkEnd w:id="219"/>
      <w:bookmarkEnd w:id="220"/>
      <w:bookmarkEnd w:id="223"/>
      <w:r w:rsidR="008B4EDC">
        <w:t xml:space="preserve"> </w:t>
      </w:r>
    </w:p>
    <w:p w:rsidR="008B4EDC" w:rsidRDefault="0026640D" w:rsidP="00B75D51">
      <w:pPr>
        <w:pStyle w:val="Level1numbering"/>
      </w:pPr>
      <w:bookmarkStart w:id="224" w:name="_Ref259700908"/>
      <w:r>
        <w:t>T</w:t>
      </w:r>
      <w:r w:rsidR="004A3C8C">
        <w:t>he Partners must divide any Partnership Profits available for distribution between the Partners in the Proportion.</w:t>
      </w:r>
      <w:r>
        <w:t xml:space="preserve"> However, </w:t>
      </w:r>
      <w:r w:rsidR="008B4EDC">
        <w:t>the Partners may agree to pay a fixed amount of the Partnership Profits to one or more Partners. The amount of any such payments will:</w:t>
      </w:r>
      <w:bookmarkEnd w:id="224"/>
    </w:p>
    <w:p w:rsidR="008B4EDC" w:rsidRDefault="008B4EDC" w:rsidP="00B5405E">
      <w:pPr>
        <w:pStyle w:val="Bulletlist2"/>
      </w:pPr>
      <w:r>
        <w:t xml:space="preserve">reduce the amount of Partnership Profits available for distribution under </w:t>
      </w:r>
      <w:r w:rsidR="001610AD">
        <w:t xml:space="preserve">this </w:t>
      </w:r>
      <w:r>
        <w:t>clause</w:t>
      </w:r>
      <w:r w:rsidR="00EA7C73">
        <w:t xml:space="preserve"> </w:t>
      </w:r>
      <w:r>
        <w:fldChar w:fldCharType="begin"/>
      </w:r>
      <w:r>
        <w:instrText xml:space="preserve"> </w:instrText>
      </w:r>
      <w:r w:rsidR="00D93C17">
        <w:instrText xml:space="preserve">REF _Ref259700908 \r \h </w:instrText>
      </w:r>
      <w:r w:rsidR="00D93C17" w:rsidRPr="00D93C17">
        <w:instrText>\* Charformat</w:instrText>
      </w:r>
      <w:r>
        <w:instrText xml:space="preserve"> </w:instrText>
      </w:r>
      <w:r>
        <w:fldChar w:fldCharType="separate"/>
      </w:r>
      <w:r w:rsidR="00726472">
        <w:t>44</w:t>
      </w:r>
      <w:r>
        <w:fldChar w:fldCharType="end"/>
      </w:r>
      <w:r>
        <w:t xml:space="preserve">; and </w:t>
      </w:r>
    </w:p>
    <w:p w:rsidR="008B4EDC" w:rsidRDefault="008B4EDC" w:rsidP="00B5405E">
      <w:pPr>
        <w:pStyle w:val="Bulletlist2"/>
      </w:pPr>
      <w:r>
        <w:t>be an entitlement of the Partner receiving it in addition to their entitlement under</w:t>
      </w:r>
      <w:r w:rsidR="001610AD">
        <w:t xml:space="preserve"> this</w:t>
      </w:r>
      <w:r>
        <w:t xml:space="preserve"> clause</w:t>
      </w:r>
      <w:r w:rsidR="006A5863">
        <w:t xml:space="preserve"> </w:t>
      </w:r>
      <w:r>
        <w:fldChar w:fldCharType="begin"/>
      </w:r>
      <w:r>
        <w:instrText xml:space="preserve"> </w:instrText>
      </w:r>
      <w:r w:rsidR="00D93C17">
        <w:instrText xml:space="preserve">REF _Ref259700908 \r \h </w:instrText>
      </w:r>
      <w:r w:rsidR="00D93C17" w:rsidRPr="00D93C17">
        <w:instrText>\* Charformat</w:instrText>
      </w:r>
      <w:r>
        <w:instrText xml:space="preserve"> </w:instrText>
      </w:r>
      <w:r>
        <w:fldChar w:fldCharType="separate"/>
      </w:r>
      <w:r w:rsidR="00726472">
        <w:t>44</w:t>
      </w:r>
      <w:r>
        <w:fldChar w:fldCharType="end"/>
      </w:r>
      <w:r>
        <w:t>.</w:t>
      </w:r>
    </w:p>
    <w:p w:rsidR="004A3C8C" w:rsidRDefault="004A3C8C">
      <w:pPr>
        <w:pStyle w:val="Heading2"/>
      </w:pPr>
      <w:bookmarkStart w:id="225" w:name="_Toc435265709"/>
      <w:bookmarkStart w:id="226" w:name="_Toc257203554"/>
      <w:bookmarkStart w:id="227" w:name="_Toc257380864"/>
      <w:bookmarkStart w:id="228" w:name="_Toc260936584"/>
      <w:bookmarkStart w:id="229" w:name="_Toc270689317"/>
      <w:bookmarkStart w:id="230" w:name="_Toc435517415"/>
      <w:r>
        <w:lastRenderedPageBreak/>
        <w:t>Losses</w:t>
      </w:r>
      <w:bookmarkEnd w:id="225"/>
      <w:bookmarkEnd w:id="226"/>
      <w:bookmarkEnd w:id="227"/>
      <w:r w:rsidR="0026640D">
        <w:t xml:space="preserve"> to be borne in Proportions</w:t>
      </w:r>
      <w:bookmarkEnd w:id="228"/>
      <w:bookmarkEnd w:id="229"/>
      <w:bookmarkEnd w:id="230"/>
    </w:p>
    <w:p w:rsidR="004A3C8C" w:rsidRDefault="004A3C8C" w:rsidP="00B75D51">
      <w:pPr>
        <w:pStyle w:val="Level1numbering"/>
      </w:pPr>
      <w:r>
        <w:t>If the Partnership Profits and the Capital are insufficient to cover the Partnership Losses or expenses, then the Partners will bear any of those Partnership Losses or expenses in the Proportion.</w:t>
      </w:r>
    </w:p>
    <w:p w:rsidR="00924CD2" w:rsidRDefault="00924CD2" w:rsidP="00924CD2">
      <w:pPr>
        <w:pStyle w:val="Heading2"/>
      </w:pPr>
      <w:bookmarkStart w:id="231" w:name="_Toc257380866"/>
      <w:bookmarkStart w:id="232" w:name="_Toc260936585"/>
      <w:bookmarkStart w:id="233" w:name="_Toc270689318"/>
      <w:bookmarkStart w:id="234" w:name="_Toc435517416"/>
      <w:r>
        <w:t>Drawings</w:t>
      </w:r>
      <w:bookmarkEnd w:id="231"/>
      <w:bookmarkEnd w:id="232"/>
      <w:bookmarkEnd w:id="233"/>
      <w:bookmarkEnd w:id="234"/>
    </w:p>
    <w:p w:rsidR="00924CD2" w:rsidRDefault="00924CD2" w:rsidP="00B75D51">
      <w:pPr>
        <w:pStyle w:val="Level1numbering"/>
      </w:pPr>
      <w:bookmarkStart w:id="235" w:name="_Toc257372291"/>
      <w:r w:rsidRPr="00924CD2">
        <w:t>The Partners may draw out for their own use the amount of the Partnership Profits as agreed between the Partners</w:t>
      </w:r>
      <w:bookmarkEnd w:id="235"/>
      <w:r w:rsidR="00216D94">
        <w:t>.</w:t>
      </w:r>
    </w:p>
    <w:p w:rsidR="008B4EDC" w:rsidRDefault="00EA7C73" w:rsidP="00D21065">
      <w:pPr>
        <w:pStyle w:val="PartHeading"/>
      </w:pPr>
      <w:bookmarkStart w:id="236" w:name="_Toc270689319"/>
      <w:bookmarkStart w:id="237" w:name="_Toc435517417"/>
      <w:r>
        <w:t>Transferring a Partner’</w:t>
      </w:r>
      <w:r w:rsidR="008B4EDC">
        <w:t>s Interest</w:t>
      </w:r>
      <w:bookmarkEnd w:id="236"/>
      <w:bookmarkEnd w:id="237"/>
    </w:p>
    <w:p w:rsidR="008B4EDC" w:rsidRDefault="008B4EDC">
      <w:pPr>
        <w:pStyle w:val="Heading2"/>
      </w:pPr>
      <w:bookmarkStart w:id="238" w:name="_Toc260936586"/>
      <w:bookmarkStart w:id="239" w:name="_Toc270689320"/>
      <w:bookmarkStart w:id="240" w:name="_Toc435517418"/>
      <w:r>
        <w:t>Transfer By Agreement</w:t>
      </w:r>
      <w:bookmarkEnd w:id="238"/>
      <w:bookmarkEnd w:id="239"/>
      <w:bookmarkEnd w:id="240"/>
    </w:p>
    <w:p w:rsidR="008B4EDC" w:rsidRDefault="008B4EDC" w:rsidP="00B75D51">
      <w:pPr>
        <w:pStyle w:val="Level1numbering"/>
      </w:pPr>
      <w:bookmarkStart w:id="241" w:name="_Ref260244989"/>
      <w:r>
        <w:t>The Partners may agree by Unanimous Resolution that a Partner may transfer its interest in the Partnership to one or more Partners, or to a third party.</w:t>
      </w:r>
      <w:bookmarkEnd w:id="241"/>
    </w:p>
    <w:p w:rsidR="008B4EDC" w:rsidRPr="00924CD2" w:rsidRDefault="008B4EDC" w:rsidP="00B75D51">
      <w:pPr>
        <w:pStyle w:val="Level1numbering"/>
      </w:pPr>
      <w:r>
        <w:t xml:space="preserve">Clause </w:t>
      </w:r>
      <w:r>
        <w:fldChar w:fldCharType="begin"/>
      </w:r>
      <w:r>
        <w:instrText xml:space="preserve"> </w:instrText>
      </w:r>
      <w:r w:rsidR="00D93C17">
        <w:instrText xml:space="preserve">REF _Ref260244989 \r \h </w:instrText>
      </w:r>
      <w:r w:rsidR="00D93C17" w:rsidRPr="00D93C17">
        <w:instrText>\* Charformat</w:instrText>
      </w:r>
      <w:r>
        <w:instrText xml:space="preserve"> </w:instrText>
      </w:r>
      <w:r>
        <w:fldChar w:fldCharType="separate"/>
      </w:r>
      <w:r w:rsidR="00726472">
        <w:t>47</w:t>
      </w:r>
      <w:r>
        <w:fldChar w:fldCharType="end"/>
      </w:r>
      <w:r>
        <w:t xml:space="preserve"> applies to any interest a Partner (or the Partner's legal personal representative) has after completion of the process set out in Parts </w:t>
      </w:r>
      <w:r w:rsidR="004E605C">
        <w:t xml:space="preserve">G </w:t>
      </w:r>
      <w:r>
        <w:t xml:space="preserve">(Retirement from Partnership), </w:t>
      </w:r>
      <w:r w:rsidR="004E605C">
        <w:t>H</w:t>
      </w:r>
      <w:r>
        <w:t xml:space="preserve"> (Transfer after a Partner's Death or Incapacity) or </w:t>
      </w:r>
      <w:r w:rsidR="004E605C">
        <w:t>I</w:t>
      </w:r>
      <w:r>
        <w:t xml:space="preserve"> (Partner Default). </w:t>
      </w:r>
    </w:p>
    <w:p w:rsidR="004A3C8C" w:rsidRDefault="004A3C8C" w:rsidP="00D21065">
      <w:pPr>
        <w:pStyle w:val="PartHeading"/>
      </w:pPr>
      <w:bookmarkStart w:id="242" w:name="_Ref238448758"/>
      <w:bookmarkStart w:id="243" w:name="_Ref238448772"/>
      <w:bookmarkStart w:id="244" w:name="_Toc257023936"/>
      <w:bookmarkStart w:id="245" w:name="_Toc257203560"/>
      <w:bookmarkStart w:id="246" w:name="_Toc257380867"/>
      <w:bookmarkStart w:id="247" w:name="_Toc270689321"/>
      <w:bookmarkStart w:id="248" w:name="_Ref435265675"/>
      <w:bookmarkStart w:id="249" w:name="_Toc435265731"/>
      <w:bookmarkStart w:id="250" w:name="_Toc435517419"/>
      <w:bookmarkEnd w:id="221"/>
      <w:bookmarkEnd w:id="222"/>
      <w:r>
        <w:t>Retirement from Partnership</w:t>
      </w:r>
      <w:bookmarkEnd w:id="242"/>
      <w:bookmarkEnd w:id="243"/>
      <w:bookmarkEnd w:id="244"/>
      <w:bookmarkEnd w:id="245"/>
      <w:bookmarkEnd w:id="246"/>
      <w:bookmarkEnd w:id="247"/>
      <w:bookmarkEnd w:id="250"/>
    </w:p>
    <w:p w:rsidR="00364FA7" w:rsidRPr="00364FA7" w:rsidRDefault="00364FA7" w:rsidP="00BB4C3B">
      <w:pPr>
        <w:pStyle w:val="Heading2"/>
      </w:pPr>
      <w:bookmarkStart w:id="251" w:name="_Toc260936587"/>
      <w:bookmarkStart w:id="252" w:name="_Toc270689322"/>
      <w:bookmarkStart w:id="253" w:name="_Ref238453538"/>
      <w:bookmarkStart w:id="254" w:name="_Toc257380068"/>
      <w:bookmarkStart w:id="255" w:name="_Toc435517420"/>
      <w:r w:rsidRPr="00364FA7">
        <w:t>Retirement</w:t>
      </w:r>
      <w:bookmarkEnd w:id="251"/>
      <w:bookmarkEnd w:id="252"/>
      <w:bookmarkEnd w:id="255"/>
    </w:p>
    <w:p w:rsidR="004A3C8C" w:rsidRDefault="004A3C8C" w:rsidP="00B75D51">
      <w:pPr>
        <w:pStyle w:val="Level1numbering"/>
      </w:pPr>
      <w:bookmarkStart w:id="256" w:name="_Ref259523520"/>
      <w:r>
        <w:t>Any Partner may retire from the Partnership by giving notice in writing to all other Partners</w:t>
      </w:r>
      <w:r w:rsidR="00C23025">
        <w:t>. If a Partner gives that notice, then the</w:t>
      </w:r>
      <w:r w:rsidR="006430E3">
        <w:t>ir</w:t>
      </w:r>
      <w:r>
        <w:t xml:space="preserve"> retire</w:t>
      </w:r>
      <w:r w:rsidR="006430E3">
        <w:t>ment</w:t>
      </w:r>
      <w:r>
        <w:t xml:space="preserve"> </w:t>
      </w:r>
      <w:r w:rsidR="006430E3">
        <w:t xml:space="preserve">takes effect </w:t>
      </w:r>
      <w:r>
        <w:t xml:space="preserve">120 days </w:t>
      </w:r>
      <w:r w:rsidR="00C23025">
        <w:t xml:space="preserve">after </w:t>
      </w:r>
      <w:r>
        <w:t xml:space="preserve">the date the notice is received by the last Partner.  </w:t>
      </w:r>
      <w:bookmarkEnd w:id="253"/>
      <w:r>
        <w:t>The Partners may agree a shorter notice period by Unanimous Resolution.</w:t>
      </w:r>
      <w:bookmarkEnd w:id="254"/>
      <w:bookmarkEnd w:id="256"/>
    </w:p>
    <w:p w:rsidR="004A3C8C" w:rsidRDefault="00C23025" w:rsidP="00B75D51">
      <w:pPr>
        <w:pStyle w:val="Level1numbering"/>
      </w:pPr>
      <w:bookmarkStart w:id="257" w:name="_Toc257380069"/>
      <w:r>
        <w:t xml:space="preserve">If a Partner </w:t>
      </w:r>
      <w:r w:rsidR="004A3C8C">
        <w:t>giv</w:t>
      </w:r>
      <w:r>
        <w:t xml:space="preserve">es </w:t>
      </w:r>
      <w:r w:rsidR="004A3C8C">
        <w:t>a notice under clause</w:t>
      </w:r>
      <w:r w:rsidR="008B4EDC">
        <w:t xml:space="preserve"> </w:t>
      </w:r>
      <w:r w:rsidR="008B4EDC">
        <w:fldChar w:fldCharType="begin"/>
      </w:r>
      <w:r w:rsidR="008B4EDC">
        <w:instrText xml:space="preserve"> </w:instrText>
      </w:r>
      <w:r w:rsidR="00D93C17">
        <w:instrText xml:space="preserve">REF _Ref259523520 \r \h </w:instrText>
      </w:r>
      <w:r w:rsidR="00D93C17" w:rsidRPr="00D93C17">
        <w:instrText>\* Charformat</w:instrText>
      </w:r>
      <w:r w:rsidR="008B4EDC">
        <w:instrText xml:space="preserve"> </w:instrText>
      </w:r>
      <w:r w:rsidR="008B4EDC">
        <w:fldChar w:fldCharType="separate"/>
      </w:r>
      <w:r w:rsidR="00726472">
        <w:t>49</w:t>
      </w:r>
      <w:r w:rsidR="008B4EDC">
        <w:fldChar w:fldCharType="end"/>
      </w:r>
      <w:r>
        <w:t>, then doing so</w:t>
      </w:r>
      <w:r w:rsidR="004A3C8C">
        <w:t xml:space="preserve"> constitutes an offer by th</w:t>
      </w:r>
      <w:r>
        <w:t xml:space="preserve">at Partner </w:t>
      </w:r>
      <w:r w:rsidR="004A3C8C">
        <w:t xml:space="preserve">for </w:t>
      </w:r>
      <w:r>
        <w:t xml:space="preserve">the other Partners to </w:t>
      </w:r>
      <w:r w:rsidR="004A3C8C">
        <w:t xml:space="preserve">purchase the Retiring Partner's </w:t>
      </w:r>
      <w:r w:rsidR="00216D94">
        <w:t xml:space="preserve">interest </w:t>
      </w:r>
      <w:r w:rsidR="004A3C8C">
        <w:t>on a pro-rata basis (that is in accordance with the Proportions, excluding the Retiring Partner's Proportion).</w:t>
      </w:r>
      <w:bookmarkEnd w:id="257"/>
    </w:p>
    <w:p w:rsidR="008B4EDC" w:rsidRDefault="008B4EDC" w:rsidP="00B75D51">
      <w:pPr>
        <w:pStyle w:val="Level1numbering"/>
      </w:pPr>
      <w:bookmarkStart w:id="258" w:name="_Ref260145076"/>
      <w:r>
        <w:t>If a Partner retires from the Partnership, then the remaining Partners have the right, to buy the Retiring Partner's interest either:</w:t>
      </w:r>
      <w:bookmarkEnd w:id="258"/>
    </w:p>
    <w:p w:rsidR="008B4EDC" w:rsidRDefault="008B4EDC" w:rsidP="00B5405E">
      <w:pPr>
        <w:pStyle w:val="Bulletlist2"/>
      </w:pPr>
      <w:r>
        <w:t xml:space="preserve">on a pro-rata basis (that is in accordance with the Proportions, excluding the Retiring Partner's Proportion); or </w:t>
      </w:r>
    </w:p>
    <w:p w:rsidR="008B4EDC" w:rsidRDefault="008B4EDC" w:rsidP="00B5405E">
      <w:pPr>
        <w:pStyle w:val="Bulletlist2"/>
      </w:pPr>
      <w:r>
        <w:t>in such other proportions as the remaining Partners agree but subject to the provisions of</w:t>
      </w:r>
      <w:r w:rsidR="001610AD">
        <w:t xml:space="preserve"> this Part </w:t>
      </w:r>
      <w:r w:rsidR="001610AD">
        <w:fldChar w:fldCharType="begin"/>
      </w:r>
      <w:r w:rsidR="001610AD">
        <w:instrText xml:space="preserve"> </w:instrText>
      </w:r>
      <w:r w:rsidR="00D93C17">
        <w:instrText xml:space="preserve">REF _Ref238448758 \r \h </w:instrText>
      </w:r>
      <w:r w:rsidR="00D93C17" w:rsidRPr="00D93C17">
        <w:instrText>\* Charformat</w:instrText>
      </w:r>
      <w:r w:rsidR="001610AD">
        <w:instrText xml:space="preserve"> </w:instrText>
      </w:r>
      <w:r w:rsidR="001610AD">
        <w:fldChar w:fldCharType="separate"/>
      </w:r>
      <w:r w:rsidR="00726472">
        <w:t>G</w:t>
      </w:r>
      <w:r w:rsidR="001610AD">
        <w:fldChar w:fldCharType="end"/>
      </w:r>
      <w:r>
        <w:t>.</w:t>
      </w:r>
    </w:p>
    <w:p w:rsidR="008B4EDC" w:rsidRDefault="008B4EDC" w:rsidP="00B75D51">
      <w:pPr>
        <w:pStyle w:val="Level1numbering"/>
      </w:pPr>
      <w:bookmarkStart w:id="259" w:name="_Ref260136762"/>
      <w:r>
        <w:t xml:space="preserve">For the remaining Partners to exercise their right under clause </w:t>
      </w:r>
      <w:r>
        <w:fldChar w:fldCharType="begin"/>
      </w:r>
      <w:r>
        <w:instrText xml:space="preserve"> </w:instrText>
      </w:r>
      <w:r w:rsidR="00D93C17">
        <w:instrText xml:space="preserve">REF _Ref260145076 \r \h </w:instrText>
      </w:r>
      <w:r w:rsidR="00D93C17" w:rsidRPr="00D93C17">
        <w:instrText>\* Charformat</w:instrText>
      </w:r>
      <w:r>
        <w:instrText xml:space="preserve"> </w:instrText>
      </w:r>
      <w:r>
        <w:fldChar w:fldCharType="separate"/>
      </w:r>
      <w:r w:rsidR="00726472">
        <w:t>51</w:t>
      </w:r>
      <w:r>
        <w:fldChar w:fldCharType="end"/>
      </w:r>
      <w:r>
        <w:t xml:space="preserve"> to buy the Retiring Partner’s interest, they must give written notice to the Retiring Partner within 30 days after the </w:t>
      </w:r>
      <w:bookmarkEnd w:id="259"/>
      <w:r>
        <w:t xml:space="preserve">retirement of the Retiring Partner as set out in clause </w:t>
      </w:r>
      <w:r>
        <w:fldChar w:fldCharType="begin"/>
      </w:r>
      <w:r>
        <w:instrText xml:space="preserve"> </w:instrText>
      </w:r>
      <w:r w:rsidR="00D93C17">
        <w:instrText xml:space="preserve">REF _Ref259523520 \r \h </w:instrText>
      </w:r>
      <w:r w:rsidR="00D93C17" w:rsidRPr="00D93C17">
        <w:instrText>\* Charformat</w:instrText>
      </w:r>
      <w:r>
        <w:instrText xml:space="preserve"> </w:instrText>
      </w:r>
      <w:r>
        <w:fldChar w:fldCharType="separate"/>
      </w:r>
      <w:r w:rsidR="00726472">
        <w:t>49</w:t>
      </w:r>
      <w:r>
        <w:fldChar w:fldCharType="end"/>
      </w:r>
      <w:r>
        <w:t>.</w:t>
      </w:r>
    </w:p>
    <w:p w:rsidR="00364FA7" w:rsidRPr="00364FA7" w:rsidRDefault="002E6809" w:rsidP="00BB4C3B">
      <w:pPr>
        <w:pStyle w:val="Heading2"/>
      </w:pPr>
      <w:bookmarkStart w:id="260" w:name="_Ref260145039"/>
      <w:bookmarkStart w:id="261" w:name="_Ref260151741"/>
      <w:bookmarkStart w:id="262" w:name="_Ref260240172"/>
      <w:bookmarkStart w:id="263" w:name="_Toc260936588"/>
      <w:bookmarkStart w:id="264" w:name="_Toc270689323"/>
      <w:bookmarkStart w:id="265" w:name="_Toc257380070"/>
      <w:bookmarkStart w:id="266" w:name="_Toc435517421"/>
      <w:r>
        <w:t xml:space="preserve">Partners may agree </w:t>
      </w:r>
      <w:r w:rsidR="008B4EDC">
        <w:t>the</w:t>
      </w:r>
      <w:r>
        <w:t xml:space="preserve"> value </w:t>
      </w:r>
      <w:r w:rsidR="008B4EDC">
        <w:t xml:space="preserve">of </w:t>
      </w:r>
      <w:r>
        <w:t xml:space="preserve">the </w:t>
      </w:r>
      <w:r w:rsidR="008B4EDC">
        <w:t>R</w:t>
      </w:r>
      <w:r>
        <w:t xml:space="preserve">etiring </w:t>
      </w:r>
      <w:r w:rsidR="008B4EDC">
        <w:t>P</w:t>
      </w:r>
      <w:r>
        <w:t>artner’s interest</w:t>
      </w:r>
      <w:bookmarkEnd w:id="260"/>
      <w:bookmarkEnd w:id="261"/>
      <w:bookmarkEnd w:id="262"/>
      <w:bookmarkEnd w:id="263"/>
      <w:bookmarkEnd w:id="264"/>
      <w:bookmarkEnd w:id="266"/>
    </w:p>
    <w:p w:rsidR="007A58AD" w:rsidRDefault="002E6809" w:rsidP="00B75D51">
      <w:pPr>
        <w:pStyle w:val="Level1numbering"/>
      </w:pPr>
      <w:bookmarkStart w:id="267" w:name="_Ref257224527"/>
      <w:bookmarkStart w:id="268" w:name="_Ref265501029"/>
      <w:bookmarkEnd w:id="265"/>
      <w:r>
        <w:t>T</w:t>
      </w:r>
      <w:r w:rsidR="004A3C8C">
        <w:t xml:space="preserve">he value of the Retiring Partner's </w:t>
      </w:r>
      <w:r w:rsidR="00216D94">
        <w:t xml:space="preserve">interest </w:t>
      </w:r>
      <w:r w:rsidR="004A3C8C">
        <w:t>may be agreed by Unanimous Resolution</w:t>
      </w:r>
      <w:r>
        <w:t>.</w:t>
      </w:r>
      <w:r w:rsidR="007A58AD">
        <w:t xml:space="preserve">  </w:t>
      </w:r>
      <w:bookmarkStart w:id="269" w:name="_Ref257352613"/>
      <w:bookmarkEnd w:id="267"/>
      <w:r w:rsidR="007A58AD">
        <w:t>H</w:t>
      </w:r>
      <w:r>
        <w:t xml:space="preserve">owever, </w:t>
      </w:r>
      <w:r w:rsidR="007A58AD">
        <w:t xml:space="preserve">if </w:t>
      </w:r>
      <w:r>
        <w:t xml:space="preserve">by the </w:t>
      </w:r>
      <w:r w:rsidR="008B4EDC">
        <w:t>Retirement Date</w:t>
      </w:r>
      <w:r>
        <w:t xml:space="preserve"> </w:t>
      </w:r>
      <w:r w:rsidR="007A58AD">
        <w:t xml:space="preserve">the Partners </w:t>
      </w:r>
      <w:r w:rsidR="008B4EDC">
        <w:t xml:space="preserve">(including the Retiring Partner) </w:t>
      </w:r>
      <w:r w:rsidR="007A58AD">
        <w:t xml:space="preserve">have not </w:t>
      </w:r>
      <w:r w:rsidR="007A58AD">
        <w:lastRenderedPageBreak/>
        <w:t xml:space="preserve">agreed by Unanimous Resolution on </w:t>
      </w:r>
      <w:r w:rsidR="004A3C8C">
        <w:t xml:space="preserve">the value of the Retiring Partner's </w:t>
      </w:r>
      <w:r w:rsidR="00216D94">
        <w:t>interest</w:t>
      </w:r>
      <w:r w:rsidR="004A3C8C">
        <w:t xml:space="preserve">, then </w:t>
      </w:r>
      <w:r w:rsidR="007A58AD">
        <w:t xml:space="preserve">they are to appoint </w:t>
      </w:r>
      <w:r w:rsidR="004A3C8C">
        <w:t xml:space="preserve">a Qualified Valuer </w:t>
      </w:r>
      <w:r w:rsidR="007A58AD">
        <w:t>to value it.</w:t>
      </w:r>
      <w:bookmarkEnd w:id="268"/>
      <w:r w:rsidR="007A58AD">
        <w:t xml:space="preserve"> </w:t>
      </w:r>
    </w:p>
    <w:p w:rsidR="004A3C8C" w:rsidRDefault="007A58AD" w:rsidP="00B75D51">
      <w:pPr>
        <w:pStyle w:val="Level1numbering"/>
      </w:pPr>
      <w:r>
        <w:t>If the Partners</w:t>
      </w:r>
      <w:r w:rsidR="004A3C8C">
        <w:t xml:space="preserve"> cannot agree within a reasonable period of time</w:t>
      </w:r>
      <w:r>
        <w:t xml:space="preserve"> on a Qualified Valuer</w:t>
      </w:r>
      <w:r w:rsidR="004A3C8C">
        <w:t>, then the accountants to the Partnership</w:t>
      </w:r>
      <w:r>
        <w:t xml:space="preserve"> are to appoint a Qualified Valuer</w:t>
      </w:r>
      <w:r w:rsidR="006430E3">
        <w:t>.</w:t>
      </w:r>
      <w:bookmarkEnd w:id="269"/>
      <w:r>
        <w:t xml:space="preserve"> </w:t>
      </w:r>
    </w:p>
    <w:p w:rsidR="007A58AD" w:rsidRPr="00364FA7" w:rsidRDefault="007A58AD" w:rsidP="007A58AD">
      <w:pPr>
        <w:pStyle w:val="Heading2"/>
      </w:pPr>
      <w:bookmarkStart w:id="270" w:name="_Ref260240183"/>
      <w:bookmarkStart w:id="271" w:name="_Toc260936589"/>
      <w:bookmarkStart w:id="272" w:name="_Toc270689324"/>
      <w:bookmarkStart w:id="273" w:name="_Toc435517422"/>
      <w:r>
        <w:t>Qualified Valuer’s Valuation</w:t>
      </w:r>
      <w:bookmarkEnd w:id="270"/>
      <w:bookmarkEnd w:id="271"/>
      <w:bookmarkEnd w:id="272"/>
      <w:bookmarkEnd w:id="273"/>
    </w:p>
    <w:p w:rsidR="00AA52F5" w:rsidRDefault="008B4EDC" w:rsidP="00B75D51">
      <w:pPr>
        <w:pStyle w:val="Level1numbering"/>
      </w:pPr>
      <w:r>
        <w:t>The following rules apply to a valuation by a Qualified Valuer:</w:t>
      </w:r>
    </w:p>
    <w:p w:rsidR="008B4EDC" w:rsidRDefault="008B4EDC" w:rsidP="00B5405E">
      <w:pPr>
        <w:pStyle w:val="Bulletlist2"/>
      </w:pPr>
      <w:r>
        <w:t>The Retiring Partner and the other Partners may make written submissions to the Qualified Valuer;</w:t>
      </w:r>
    </w:p>
    <w:p w:rsidR="008B4EDC" w:rsidRDefault="008B4EDC" w:rsidP="00B5405E">
      <w:pPr>
        <w:pStyle w:val="Bulletlist2"/>
      </w:pPr>
      <w:r>
        <w:t>The Qualified Valuer acts as expert and not as arbitrator;</w:t>
      </w:r>
    </w:p>
    <w:p w:rsidR="004A3C8C" w:rsidRDefault="007A58AD" w:rsidP="00B5405E">
      <w:pPr>
        <w:pStyle w:val="Bulletlist2"/>
      </w:pPr>
      <w:r>
        <w:t>T</w:t>
      </w:r>
      <w:r w:rsidR="004A3C8C">
        <w:t>he Qualified Valuer's determination is binding on the parties in the absence of manifest error;</w:t>
      </w:r>
      <w:r w:rsidR="008B4EDC">
        <w:t xml:space="preserve"> and</w:t>
      </w:r>
    </w:p>
    <w:p w:rsidR="008B4EDC" w:rsidRDefault="008B4EDC" w:rsidP="00B5405E">
      <w:pPr>
        <w:pStyle w:val="Bulletlist2"/>
      </w:pPr>
      <w:r>
        <w:t>The costs of the valuation are to be met as a Partnership expense.</w:t>
      </w:r>
    </w:p>
    <w:p w:rsidR="007A58AD" w:rsidRDefault="007A58AD" w:rsidP="007A58AD">
      <w:pPr>
        <w:pStyle w:val="Heading2"/>
      </w:pPr>
      <w:bookmarkStart w:id="274" w:name="_Ref260240199"/>
      <w:bookmarkStart w:id="275" w:name="_Toc260936590"/>
      <w:bookmarkStart w:id="276" w:name="_Toc270689325"/>
      <w:bookmarkStart w:id="277" w:name="_Toc435517423"/>
      <w:r>
        <w:t xml:space="preserve">Costs to be borne by </w:t>
      </w:r>
      <w:r w:rsidR="008B4EDC">
        <w:t>R</w:t>
      </w:r>
      <w:r>
        <w:t>etiring Partner</w:t>
      </w:r>
      <w:bookmarkEnd w:id="274"/>
      <w:bookmarkEnd w:id="275"/>
      <w:bookmarkEnd w:id="276"/>
      <w:bookmarkEnd w:id="277"/>
    </w:p>
    <w:p w:rsidR="007A58AD" w:rsidRDefault="007A58AD" w:rsidP="00B75D51">
      <w:pPr>
        <w:pStyle w:val="Level1numbering"/>
      </w:pPr>
      <w:r>
        <w:t xml:space="preserve">The following costs etc. that </w:t>
      </w:r>
      <w:r w:rsidR="008B4EDC">
        <w:t>arise as a result of</w:t>
      </w:r>
      <w:r>
        <w:t xml:space="preserve"> the change in Partnership are to be calculated and deducted in full from the net </w:t>
      </w:r>
      <w:r w:rsidR="008B4EDC">
        <w:t xml:space="preserve">amount </w:t>
      </w:r>
      <w:r>
        <w:t>payable to the Retiring Partner:</w:t>
      </w:r>
    </w:p>
    <w:p w:rsidR="007A58AD" w:rsidRDefault="004A3C8C" w:rsidP="00B5405E">
      <w:pPr>
        <w:pStyle w:val="Bulletlist2"/>
      </w:pPr>
      <w:bookmarkStart w:id="278" w:name="_Ref260151644"/>
      <w:r>
        <w:t>any transfer, break, refinance or other fees</w:t>
      </w:r>
      <w:r w:rsidR="004E605C">
        <w:t>,</w:t>
      </w:r>
      <w:r>
        <w:t xml:space="preserve"> costs or charges payable to a wholesaler banner group, financier, landlord or otherwise payable</w:t>
      </w:r>
      <w:r w:rsidR="00755FAA">
        <w:t xml:space="preserve"> (but not the costs of any Qualified Valuer)</w:t>
      </w:r>
      <w:r w:rsidR="007A58AD">
        <w:t>; and</w:t>
      </w:r>
      <w:bookmarkEnd w:id="278"/>
    </w:p>
    <w:p w:rsidR="004A3C8C" w:rsidRDefault="004A3C8C" w:rsidP="00B5405E">
      <w:pPr>
        <w:pStyle w:val="Bulletlist2"/>
      </w:pPr>
      <w:r>
        <w:t>any increase in fees</w:t>
      </w:r>
      <w:r w:rsidR="008B4EDC">
        <w:t>,</w:t>
      </w:r>
      <w:r>
        <w:t xml:space="preserve"> costs or charges</w:t>
      </w:r>
      <w:r w:rsidR="007A58AD">
        <w:t>.</w:t>
      </w:r>
    </w:p>
    <w:p w:rsidR="00BB0E4D" w:rsidRDefault="00BB0E4D" w:rsidP="00535F23">
      <w:pPr>
        <w:pStyle w:val="Heading2"/>
      </w:pPr>
      <w:bookmarkStart w:id="279" w:name="_Ref259637353"/>
      <w:bookmarkStart w:id="280" w:name="_Toc260936591"/>
      <w:bookmarkStart w:id="281" w:name="_Toc270689326"/>
      <w:bookmarkStart w:id="282" w:name="_Toc435517424"/>
      <w:r>
        <w:t>Completing the sale</w:t>
      </w:r>
      <w:bookmarkEnd w:id="279"/>
      <w:bookmarkEnd w:id="280"/>
      <w:bookmarkEnd w:id="281"/>
      <w:bookmarkEnd w:id="282"/>
    </w:p>
    <w:p w:rsidR="004A3C8C" w:rsidRDefault="00535F23" w:rsidP="00B75D51">
      <w:pPr>
        <w:pStyle w:val="Level1numbering"/>
        <w:rPr>
          <w:rStyle w:val="Heading3Char"/>
          <w:b w:val="0"/>
        </w:rPr>
      </w:pPr>
      <w:bookmarkStart w:id="283" w:name="_Ref265501244"/>
      <w:r>
        <w:t>T</w:t>
      </w:r>
      <w:r w:rsidR="004A3C8C">
        <w:t xml:space="preserve">he </w:t>
      </w:r>
      <w:r w:rsidR="004A3C8C">
        <w:rPr>
          <w:rStyle w:val="Heading3Char"/>
          <w:b w:val="0"/>
        </w:rPr>
        <w:t xml:space="preserve">sale </w:t>
      </w:r>
      <w:r>
        <w:rPr>
          <w:rStyle w:val="Heading3Char"/>
          <w:b w:val="0"/>
        </w:rPr>
        <w:t xml:space="preserve">of the </w:t>
      </w:r>
      <w:r w:rsidR="008B4EDC">
        <w:rPr>
          <w:rStyle w:val="Heading3Char"/>
          <w:b w:val="0"/>
        </w:rPr>
        <w:t>R</w:t>
      </w:r>
      <w:r>
        <w:rPr>
          <w:rStyle w:val="Heading3Char"/>
          <w:b w:val="0"/>
        </w:rPr>
        <w:t xml:space="preserve">etiring Partner’s interest </w:t>
      </w:r>
      <w:r w:rsidR="004A3C8C">
        <w:rPr>
          <w:rStyle w:val="Heading3Char"/>
          <w:b w:val="0"/>
        </w:rPr>
        <w:t>must be completed by:</w:t>
      </w:r>
      <w:bookmarkEnd w:id="283"/>
    </w:p>
    <w:p w:rsidR="004A3C8C" w:rsidRDefault="004A3C8C" w:rsidP="00B5405E">
      <w:pPr>
        <w:pStyle w:val="Bulletlist2"/>
      </w:pPr>
      <w:r>
        <w:t xml:space="preserve">if the Partners agree the value of the Retiring Partner's </w:t>
      </w:r>
      <w:r w:rsidR="00216D94">
        <w:t xml:space="preserve">interest </w:t>
      </w:r>
      <w:r>
        <w:t>by Unanimous Resolution, then the Retirement Date; and</w:t>
      </w:r>
    </w:p>
    <w:p w:rsidR="004A3C8C" w:rsidRDefault="004A3C8C" w:rsidP="00B5405E">
      <w:pPr>
        <w:pStyle w:val="Bulletlist2"/>
      </w:pPr>
      <w:r>
        <w:t>otherwise, within 60 days after the receipt of the valuation referred to in clause</w:t>
      </w:r>
      <w:r w:rsidR="001610AD">
        <w:t xml:space="preserve"> </w:t>
      </w:r>
      <w:r w:rsidR="001610AD">
        <w:fldChar w:fldCharType="begin"/>
      </w:r>
      <w:r w:rsidR="001610AD">
        <w:instrText xml:space="preserve"> </w:instrText>
      </w:r>
      <w:r w:rsidR="00D93C17">
        <w:instrText xml:space="preserve">REF _Ref265501029 \r \h </w:instrText>
      </w:r>
      <w:r w:rsidR="00D93C17" w:rsidRPr="00D93C17">
        <w:instrText>\* Charformat</w:instrText>
      </w:r>
      <w:r w:rsidR="001610AD">
        <w:instrText xml:space="preserve"> </w:instrText>
      </w:r>
      <w:r w:rsidR="001610AD">
        <w:fldChar w:fldCharType="separate"/>
      </w:r>
      <w:r w:rsidR="00726472">
        <w:t>53</w:t>
      </w:r>
      <w:r w:rsidR="001610AD">
        <w:fldChar w:fldCharType="end"/>
      </w:r>
      <w:r>
        <w:t>.</w:t>
      </w:r>
    </w:p>
    <w:p w:rsidR="004A3C8C" w:rsidRDefault="004A3C8C" w:rsidP="00B75D51">
      <w:pPr>
        <w:pStyle w:val="Level1numbering"/>
      </w:pPr>
      <w:bookmarkStart w:id="284" w:name="_Ref238453825"/>
      <w:bookmarkStart w:id="285" w:name="_Toc257380071"/>
      <w:r>
        <w:t>If the sale of the Retiring Partner</w:t>
      </w:r>
      <w:r w:rsidR="00216D94">
        <w:t>'s interest</w:t>
      </w:r>
      <w:r>
        <w:t xml:space="preserve"> is not completed </w:t>
      </w:r>
      <w:r w:rsidR="0077214B">
        <w:t>on time</w:t>
      </w:r>
      <w:r>
        <w:t xml:space="preserve">, then clause </w:t>
      </w:r>
      <w:r w:rsidR="001610AD">
        <w:fldChar w:fldCharType="begin"/>
      </w:r>
      <w:r w:rsidR="001610AD">
        <w:instrText xml:space="preserve"> </w:instrText>
      </w:r>
      <w:r w:rsidR="00D93C17">
        <w:instrText xml:space="preserve">REF _Ref265501066 \r \h </w:instrText>
      </w:r>
      <w:r w:rsidR="00D93C17" w:rsidRPr="00D93C17">
        <w:instrText>\* Charformat</w:instrText>
      </w:r>
      <w:r w:rsidR="001610AD">
        <w:instrText xml:space="preserve"> </w:instrText>
      </w:r>
      <w:r w:rsidR="001610AD">
        <w:fldChar w:fldCharType="separate"/>
      </w:r>
      <w:r w:rsidR="00726472">
        <w:t>78</w:t>
      </w:r>
      <w:r w:rsidR="001610AD">
        <w:fldChar w:fldCharType="end"/>
      </w:r>
      <w:r w:rsidR="004E605C">
        <w:t xml:space="preserve"> </w:t>
      </w:r>
      <w:r>
        <w:t>applies.</w:t>
      </w:r>
      <w:bookmarkEnd w:id="284"/>
      <w:bookmarkEnd w:id="285"/>
    </w:p>
    <w:p w:rsidR="008B4EDC" w:rsidRDefault="008B4EDC" w:rsidP="00D21065">
      <w:pPr>
        <w:pStyle w:val="PartHeading"/>
      </w:pPr>
      <w:bookmarkStart w:id="286" w:name="_Ref259700387"/>
      <w:bookmarkStart w:id="287" w:name="_Toc260936592"/>
      <w:bookmarkStart w:id="288" w:name="_Toc270689327"/>
      <w:bookmarkStart w:id="289" w:name="_Toc257023943"/>
      <w:bookmarkStart w:id="290" w:name="_Ref257120158"/>
      <w:bookmarkStart w:id="291" w:name="_Toc435517425"/>
      <w:bookmarkEnd w:id="248"/>
      <w:bookmarkEnd w:id="249"/>
      <w:r>
        <w:t>Transfer after a Partner’s Death or Incapacity</w:t>
      </w:r>
      <w:bookmarkEnd w:id="286"/>
      <w:bookmarkEnd w:id="287"/>
      <w:bookmarkEnd w:id="288"/>
      <w:bookmarkEnd w:id="291"/>
    </w:p>
    <w:p w:rsidR="008B4EDC" w:rsidRDefault="008B4EDC">
      <w:pPr>
        <w:pStyle w:val="Heading2"/>
      </w:pPr>
      <w:bookmarkStart w:id="292" w:name="_Ref260236950"/>
      <w:bookmarkStart w:id="293" w:name="_Toc260936593"/>
      <w:bookmarkStart w:id="294" w:name="_Toc270689328"/>
      <w:bookmarkStart w:id="295" w:name="_Ref259702443"/>
      <w:bookmarkStart w:id="296" w:name="_Toc435517426"/>
      <w:r>
        <w:t>Notice to other Partners</w:t>
      </w:r>
      <w:bookmarkEnd w:id="292"/>
      <w:bookmarkEnd w:id="293"/>
      <w:bookmarkEnd w:id="294"/>
      <w:bookmarkEnd w:id="296"/>
    </w:p>
    <w:p w:rsidR="008B4EDC" w:rsidRDefault="008B4EDC" w:rsidP="00B75D51">
      <w:pPr>
        <w:pStyle w:val="Level1numbering"/>
      </w:pPr>
      <w:bookmarkStart w:id="297" w:name="_Ref265501090"/>
      <w:r>
        <w:t>As soon as a Partner becomes aware of the death or permanent incapacity or disablement of another Partner, they must notify all the other Partners immediately.</w:t>
      </w:r>
      <w:bookmarkEnd w:id="295"/>
      <w:bookmarkEnd w:id="297"/>
    </w:p>
    <w:p w:rsidR="008B4EDC" w:rsidRDefault="008B4EDC">
      <w:pPr>
        <w:pStyle w:val="Heading2"/>
      </w:pPr>
      <w:bookmarkStart w:id="298" w:name="_Toc260936594"/>
      <w:bookmarkStart w:id="299" w:name="_Toc270689329"/>
      <w:bookmarkStart w:id="300" w:name="_Ref259702536"/>
      <w:bookmarkStart w:id="301" w:name="_Toc435517427"/>
      <w:r>
        <w:t>Partners may require transfer after a Partner's Death or Incapacity</w:t>
      </w:r>
      <w:bookmarkEnd w:id="298"/>
      <w:bookmarkEnd w:id="299"/>
      <w:bookmarkEnd w:id="301"/>
    </w:p>
    <w:p w:rsidR="00346CD3" w:rsidRDefault="008B4EDC" w:rsidP="00B75D51">
      <w:pPr>
        <w:pStyle w:val="Level1numbering"/>
      </w:pPr>
      <w:bookmarkStart w:id="302" w:name="_Ref260145380"/>
      <w:r>
        <w:t>If a Partner, or a Partner’s Nominee, dies or becomes permanently incapacitated or disabled, then the other Partners may</w:t>
      </w:r>
      <w:r w:rsidR="00346CD3">
        <w:t>:</w:t>
      </w:r>
    </w:p>
    <w:p w:rsidR="00346CD3" w:rsidRDefault="008B4EDC" w:rsidP="00346CD3">
      <w:pPr>
        <w:pStyle w:val="Level2numbering"/>
      </w:pPr>
      <w:r>
        <w:t>acquire that Partner's interest in the Partnership</w:t>
      </w:r>
      <w:r w:rsidR="00346CD3">
        <w:t>; or</w:t>
      </w:r>
    </w:p>
    <w:p w:rsidR="00346CD3" w:rsidRDefault="00346CD3" w:rsidP="00346CD3">
      <w:pPr>
        <w:pStyle w:val="Level2numbering"/>
      </w:pPr>
      <w:r w:rsidRPr="00346CD3">
        <w:t>compel that Partner (or its legal personal representative) to sell its interest in the Partnership to a third party approved unanimously by the other Partners.</w:t>
      </w:r>
    </w:p>
    <w:p w:rsidR="00B75D51" w:rsidRDefault="008B4EDC" w:rsidP="00346CD3">
      <w:pPr>
        <w:pStyle w:val="Level1numbering"/>
      </w:pPr>
      <w:r>
        <w:lastRenderedPageBreak/>
        <w:t>To do that, they must give notice to the relevant Partner (or their legal personal representative) within 30 days after the Partner receives notice in accordance with clause</w:t>
      </w:r>
      <w:r w:rsidR="001610AD">
        <w:t xml:space="preserve"> </w:t>
      </w:r>
      <w:r w:rsidR="001610AD">
        <w:fldChar w:fldCharType="begin"/>
      </w:r>
      <w:r w:rsidR="001610AD">
        <w:instrText xml:space="preserve"> </w:instrText>
      </w:r>
      <w:r w:rsidR="00D93C17">
        <w:instrText xml:space="preserve">REF _Ref265501090 \r \h </w:instrText>
      </w:r>
      <w:r w:rsidR="00D93C17" w:rsidRPr="00D93C17">
        <w:instrText>\* Charformat</w:instrText>
      </w:r>
      <w:r w:rsidR="001610AD">
        <w:instrText xml:space="preserve"> </w:instrText>
      </w:r>
      <w:r w:rsidR="001610AD">
        <w:fldChar w:fldCharType="separate"/>
      </w:r>
      <w:r w:rsidR="00726472">
        <w:t>59</w:t>
      </w:r>
      <w:r w:rsidR="001610AD">
        <w:fldChar w:fldCharType="end"/>
      </w:r>
      <w:r>
        <w:t>.</w:t>
      </w:r>
      <w:bookmarkEnd w:id="300"/>
      <w:bookmarkEnd w:id="302"/>
    </w:p>
    <w:p w:rsidR="008B4EDC" w:rsidRDefault="008B4EDC" w:rsidP="00B75D51">
      <w:pPr>
        <w:pStyle w:val="Level1numbering"/>
      </w:pPr>
      <w:r>
        <w:t>If a</w:t>
      </w:r>
      <w:r w:rsidR="000B6A5B">
        <w:t>ny</w:t>
      </w:r>
      <w:r>
        <w:t xml:space="preserve"> </w:t>
      </w:r>
      <w:r w:rsidR="000B6A5B">
        <w:t xml:space="preserve">one or more </w:t>
      </w:r>
      <w:r>
        <w:t>Partner</w:t>
      </w:r>
      <w:r w:rsidR="000B6A5B">
        <w:t>s</w:t>
      </w:r>
      <w:r>
        <w:t xml:space="preserve"> </w:t>
      </w:r>
      <w:r w:rsidR="000B6A5B">
        <w:t>are acquiring</w:t>
      </w:r>
      <w:r>
        <w:t xml:space="preserve"> that Partner's interest </w:t>
      </w:r>
      <w:r w:rsidR="000B6A5B">
        <w:t>under</w:t>
      </w:r>
      <w:r w:rsidR="004E605C">
        <w:t xml:space="preserve"> clause</w:t>
      </w:r>
      <w:r w:rsidR="000B6A5B">
        <w:t xml:space="preserve"> </w:t>
      </w:r>
      <w:r w:rsidR="000B6A5B">
        <w:fldChar w:fldCharType="begin"/>
      </w:r>
      <w:r w:rsidR="000B6A5B">
        <w:instrText xml:space="preserve"> </w:instrText>
      </w:r>
      <w:r w:rsidR="00D93C17">
        <w:instrText xml:space="preserve">REF _Ref260145380 \r \h </w:instrText>
      </w:r>
      <w:r w:rsidR="00D93C17" w:rsidRPr="00D93C17">
        <w:instrText>\* Charformat</w:instrText>
      </w:r>
      <w:r w:rsidR="000B6A5B">
        <w:instrText xml:space="preserve"> </w:instrText>
      </w:r>
      <w:r w:rsidR="000B6A5B">
        <w:fldChar w:fldCharType="separate"/>
      </w:r>
      <w:r w:rsidR="00726472">
        <w:t>60</w:t>
      </w:r>
      <w:r w:rsidR="000B6A5B">
        <w:fldChar w:fldCharType="end"/>
      </w:r>
      <w:r w:rsidR="00430E24">
        <w:t xml:space="preserve">, </w:t>
      </w:r>
      <w:r w:rsidR="000B6A5B">
        <w:t xml:space="preserve">then they may do so </w:t>
      </w:r>
      <w:r>
        <w:t>either:</w:t>
      </w:r>
    </w:p>
    <w:p w:rsidR="008B4EDC" w:rsidRDefault="008B4EDC" w:rsidP="00B5405E">
      <w:pPr>
        <w:pStyle w:val="Bulletlist2"/>
      </w:pPr>
      <w:r>
        <w:t xml:space="preserve">on a pro-rata basis (that is in accordance with the Proportions, excluding that Partner's Proportion); or </w:t>
      </w:r>
    </w:p>
    <w:p w:rsidR="008B4EDC" w:rsidRDefault="008B4EDC" w:rsidP="00B5405E">
      <w:pPr>
        <w:pStyle w:val="Bulletlist2"/>
      </w:pPr>
      <w:r>
        <w:t xml:space="preserve">in such other proportions as the other Partners agree but subject to the provisions of this Part </w:t>
      </w:r>
      <w:r w:rsidR="004E605C">
        <w:t>H</w:t>
      </w:r>
      <w:r w:rsidR="00AA52F5">
        <w:t>.</w:t>
      </w:r>
    </w:p>
    <w:p w:rsidR="008B4EDC" w:rsidRDefault="008B4EDC">
      <w:pPr>
        <w:pStyle w:val="Heading2"/>
      </w:pPr>
      <w:bookmarkStart w:id="303" w:name="_Ref260240017"/>
      <w:bookmarkStart w:id="304" w:name="_Toc260936595"/>
      <w:bookmarkStart w:id="305" w:name="_Toc270689330"/>
      <w:bookmarkStart w:id="306" w:name="_Ref260145248"/>
      <w:bookmarkStart w:id="307" w:name="_Ref260151852"/>
      <w:bookmarkStart w:id="308" w:name="_Toc435517428"/>
      <w:r>
        <w:t>Partners may agree the value for the deceased or incapacitated Partner</w:t>
      </w:r>
      <w:bookmarkEnd w:id="303"/>
      <w:bookmarkEnd w:id="304"/>
      <w:bookmarkEnd w:id="305"/>
      <w:bookmarkEnd w:id="308"/>
    </w:p>
    <w:p w:rsidR="008B4EDC" w:rsidRDefault="008B4EDC" w:rsidP="00B75D51">
      <w:pPr>
        <w:pStyle w:val="Level1numbering"/>
      </w:pPr>
      <w:r>
        <w:t>The Defaulted Partner's interest may be valued by Unanimous Resolution (where the Defaulted Partner is represented</w:t>
      </w:r>
      <w:r w:rsidR="00B75D51">
        <w:t xml:space="preserve"> </w:t>
      </w:r>
      <w:r>
        <w:t>by its legal personal representative). However, if by the expiration of the period referred to in</w:t>
      </w:r>
      <w:r w:rsidR="004E605C">
        <w:t xml:space="preserve"> clause</w:t>
      </w:r>
      <w:r>
        <w:t xml:space="preserve"> </w:t>
      </w:r>
      <w:r>
        <w:fldChar w:fldCharType="begin"/>
      </w:r>
      <w:r>
        <w:instrText xml:space="preserve"> </w:instrText>
      </w:r>
      <w:r w:rsidR="00D93C17">
        <w:instrText xml:space="preserve">REF _Ref260145380 \r \h </w:instrText>
      </w:r>
      <w:r w:rsidR="00D93C17" w:rsidRPr="00D93C17">
        <w:instrText>\* Charformat</w:instrText>
      </w:r>
      <w:r>
        <w:instrText xml:space="preserve"> </w:instrText>
      </w:r>
      <w:r>
        <w:fldChar w:fldCharType="separate"/>
      </w:r>
      <w:r w:rsidR="00726472">
        <w:t>60</w:t>
      </w:r>
      <w:r>
        <w:fldChar w:fldCharType="end"/>
      </w:r>
      <w:r>
        <w:t>, the Partners have not agreed on the value of the Defaulted Partner's interest by Unanimous Resolution, then a valuation must be conducted by a Qualified Valuer agreed by the legal personal representative for the Defaulted Partner and the other Partners. If the Partners cannot agree within a reasonable period of time on a Qualif</w:t>
      </w:r>
      <w:r w:rsidR="00346CD3">
        <w:t>i</w:t>
      </w:r>
      <w:r>
        <w:t>ed Valuer, then the accountants to the Partnership are to appoint a Qualified Valuer.</w:t>
      </w:r>
    </w:p>
    <w:p w:rsidR="008B4EDC" w:rsidRDefault="008B4EDC">
      <w:pPr>
        <w:pStyle w:val="Heading2"/>
      </w:pPr>
      <w:bookmarkStart w:id="309" w:name="_Ref260240035"/>
      <w:bookmarkStart w:id="310" w:name="_Toc260936596"/>
      <w:bookmarkStart w:id="311" w:name="_Toc270689331"/>
      <w:bookmarkStart w:id="312" w:name="_Toc435517429"/>
      <w:r>
        <w:t>Qualified Valuer's Valuation</w:t>
      </w:r>
      <w:bookmarkEnd w:id="309"/>
      <w:bookmarkEnd w:id="310"/>
      <w:bookmarkEnd w:id="311"/>
      <w:bookmarkEnd w:id="312"/>
    </w:p>
    <w:p w:rsidR="008B4EDC" w:rsidRDefault="008B4EDC" w:rsidP="00B75D51">
      <w:pPr>
        <w:pStyle w:val="Level1numbering"/>
      </w:pPr>
      <w:r>
        <w:t>The following rules apply to a valuation by a Qualified Valuer:</w:t>
      </w:r>
    </w:p>
    <w:p w:rsidR="008B4EDC" w:rsidRDefault="008B4EDC" w:rsidP="00B5405E">
      <w:pPr>
        <w:pStyle w:val="Bulletlist2"/>
      </w:pPr>
      <w:r>
        <w:t>the legal personal representative of the Defaulted Partner and the other Partners may make written submissions to the Qualified Valuer;</w:t>
      </w:r>
    </w:p>
    <w:p w:rsidR="008B4EDC" w:rsidRDefault="008B4EDC" w:rsidP="00B5405E">
      <w:pPr>
        <w:pStyle w:val="Bulletlist2"/>
      </w:pPr>
      <w:r>
        <w:t>the Qualified Valuer acts as expert and not as arbitrator;</w:t>
      </w:r>
    </w:p>
    <w:p w:rsidR="008B4EDC" w:rsidRDefault="008B4EDC" w:rsidP="00B5405E">
      <w:pPr>
        <w:pStyle w:val="Bulletlist2"/>
      </w:pPr>
      <w:r>
        <w:t>the Qualified Valuer's determination is binding on the parties in the absence of manifest error; and</w:t>
      </w:r>
    </w:p>
    <w:p w:rsidR="008B4EDC" w:rsidRDefault="008B4EDC" w:rsidP="00B5405E">
      <w:pPr>
        <w:pStyle w:val="Bulletlist2"/>
      </w:pPr>
      <w:r>
        <w:t>the costs of the valuation are to be met as a Partnership expense.</w:t>
      </w:r>
    </w:p>
    <w:p w:rsidR="008B4EDC" w:rsidRDefault="008B4EDC">
      <w:pPr>
        <w:pStyle w:val="Heading2"/>
      </w:pPr>
      <w:bookmarkStart w:id="313" w:name="_Ref260240053"/>
      <w:bookmarkStart w:id="314" w:name="_Toc260936597"/>
      <w:bookmarkStart w:id="315" w:name="_Toc270689332"/>
      <w:bookmarkStart w:id="316" w:name="_Toc435517430"/>
      <w:r>
        <w:t>Costs to be borne by Defaulted Partner</w:t>
      </w:r>
      <w:bookmarkEnd w:id="313"/>
      <w:bookmarkEnd w:id="314"/>
      <w:bookmarkEnd w:id="315"/>
      <w:bookmarkEnd w:id="316"/>
    </w:p>
    <w:p w:rsidR="008B4EDC" w:rsidRDefault="008B4EDC" w:rsidP="00B75D51">
      <w:pPr>
        <w:pStyle w:val="Level1numbering"/>
      </w:pPr>
      <w:r>
        <w:t>The following costs etc. that arise as a result of the change in Partnership are to be calculated and deducted in full from the net amount payable to the Defaulted Partner:</w:t>
      </w:r>
    </w:p>
    <w:p w:rsidR="008B4EDC" w:rsidRDefault="008B4EDC" w:rsidP="00B5405E">
      <w:pPr>
        <w:pStyle w:val="Bulletlist2"/>
      </w:pPr>
      <w:r>
        <w:t>any transfer, break, refinance or other fees</w:t>
      </w:r>
      <w:r w:rsidR="004E605C">
        <w:t>,</w:t>
      </w:r>
      <w:r>
        <w:t xml:space="preserve"> costs or charges payable to a wholesaler banner group, financier, landlord or otherwise payable (but not the costs of any Qualified Valuer); and</w:t>
      </w:r>
    </w:p>
    <w:p w:rsidR="008B4EDC" w:rsidRDefault="008B4EDC" w:rsidP="00B5405E">
      <w:pPr>
        <w:pStyle w:val="Bulletlist2"/>
      </w:pPr>
      <w:r>
        <w:t>any increase in fees, costs or charges.</w:t>
      </w:r>
    </w:p>
    <w:p w:rsidR="008B4EDC" w:rsidRDefault="008B4EDC">
      <w:pPr>
        <w:pStyle w:val="Heading2"/>
      </w:pPr>
      <w:bookmarkStart w:id="317" w:name="_Ref260240065"/>
      <w:bookmarkStart w:id="318" w:name="_Toc270689333"/>
      <w:bookmarkStart w:id="319" w:name="_Toc435517431"/>
      <w:bookmarkEnd w:id="306"/>
      <w:bookmarkEnd w:id="307"/>
      <w:r>
        <w:t>Completing the sale</w:t>
      </w:r>
      <w:bookmarkEnd w:id="317"/>
      <w:bookmarkEnd w:id="318"/>
      <w:bookmarkEnd w:id="319"/>
    </w:p>
    <w:p w:rsidR="008B4EDC" w:rsidRDefault="008B4EDC" w:rsidP="00346CD3">
      <w:pPr>
        <w:pStyle w:val="Level1numbering"/>
      </w:pPr>
      <w:r>
        <w:t>Completion of the sale is to occur as soon</w:t>
      </w:r>
      <w:r w:rsidR="000B6A5B">
        <w:t xml:space="preserve"> </w:t>
      </w:r>
      <w:r>
        <w:t xml:space="preserve">as practicable after the value of the Defaulted Partner's interest in the Partnership is determined. </w:t>
      </w:r>
      <w:r w:rsidR="00346CD3">
        <w:t xml:space="preserve">If the Non-Defaulting Partners have approved a third party under clause </w:t>
      </w:r>
      <w:r w:rsidR="00346CD3">
        <w:fldChar w:fldCharType="begin"/>
      </w:r>
      <w:r w:rsidR="00346CD3">
        <w:instrText xml:space="preserve"> REF _Ref260145380 \r \h </w:instrText>
      </w:r>
      <w:r w:rsidR="00346CD3" w:rsidRPr="00D93C17">
        <w:instrText>\* Charformat</w:instrText>
      </w:r>
      <w:r w:rsidR="00346CD3">
        <w:instrText xml:space="preserve"> </w:instrText>
      </w:r>
      <w:r w:rsidR="00346CD3">
        <w:fldChar w:fldCharType="separate"/>
      </w:r>
      <w:r w:rsidR="00726472">
        <w:t>60</w:t>
      </w:r>
      <w:r w:rsidR="00346CD3">
        <w:fldChar w:fldCharType="end"/>
      </w:r>
      <w:r w:rsidR="00346CD3">
        <w:t xml:space="preserve">, they must cause the third party to comply with this Part </w:t>
      </w:r>
      <w:r w:rsidR="00346CD3">
        <w:fldChar w:fldCharType="begin"/>
      </w:r>
      <w:r w:rsidR="00346CD3">
        <w:instrText xml:space="preserve"> REF _Ref259700387 \r \h </w:instrText>
      </w:r>
      <w:r w:rsidR="00346CD3">
        <w:fldChar w:fldCharType="separate"/>
      </w:r>
      <w:r w:rsidR="00726472">
        <w:t>H</w:t>
      </w:r>
      <w:r w:rsidR="00346CD3">
        <w:fldChar w:fldCharType="end"/>
      </w:r>
      <w:r w:rsidR="00346CD3">
        <w:t>.</w:t>
      </w:r>
    </w:p>
    <w:p w:rsidR="008B4EDC" w:rsidRDefault="000B6A5B" w:rsidP="00B75D51">
      <w:pPr>
        <w:pStyle w:val="Level1numbering"/>
      </w:pPr>
      <w:bookmarkStart w:id="320" w:name="_Ref259714754"/>
      <w:r>
        <w:lastRenderedPageBreak/>
        <w:t>If</w:t>
      </w:r>
      <w:r w:rsidR="008B4EDC">
        <w:t xml:space="preserve"> the Partner</w:t>
      </w:r>
      <w:r>
        <w:t xml:space="preserve"> has died</w:t>
      </w:r>
      <w:r w:rsidR="008B4EDC">
        <w:t xml:space="preserve">, </w:t>
      </w:r>
      <w:r>
        <w:t xml:space="preserve">then </w:t>
      </w:r>
      <w:r w:rsidR="008B4EDC">
        <w:t>the sale must be completed:</w:t>
      </w:r>
      <w:bookmarkEnd w:id="320"/>
      <w:r w:rsidR="008B4EDC">
        <w:t xml:space="preserve"> </w:t>
      </w:r>
    </w:p>
    <w:p w:rsidR="008B4EDC" w:rsidRDefault="008B4EDC" w:rsidP="00B5405E">
      <w:pPr>
        <w:pStyle w:val="Bulletlist2"/>
      </w:pPr>
      <w:r>
        <w:t xml:space="preserve">within the period prescribed by any relevant legislation for the holding of interests in the Partnership by </w:t>
      </w:r>
      <w:r w:rsidR="004E605C">
        <w:t xml:space="preserve">the </w:t>
      </w:r>
      <w:r>
        <w:t>estate of the Defaulted Partner; or</w:t>
      </w:r>
    </w:p>
    <w:p w:rsidR="008B4EDC" w:rsidRDefault="008B4EDC" w:rsidP="00B5405E">
      <w:pPr>
        <w:pStyle w:val="Bulletlist2"/>
      </w:pPr>
      <w:r>
        <w:t>within 6 months of the date on which the last Partner was notified of the death of the Partner, if there is no such period prescribed.</w:t>
      </w:r>
    </w:p>
    <w:p w:rsidR="008B4EDC" w:rsidRDefault="000B6A5B" w:rsidP="00B75D51">
      <w:pPr>
        <w:pStyle w:val="Level1numbering"/>
      </w:pPr>
      <w:bookmarkStart w:id="321" w:name="_Ref265501289"/>
      <w:r>
        <w:t xml:space="preserve">If the Partner has become </w:t>
      </w:r>
      <w:r w:rsidR="008B4EDC">
        <w:t>permanent</w:t>
      </w:r>
      <w:r w:rsidR="004E605C">
        <w:t>ly</w:t>
      </w:r>
      <w:r w:rsidR="008B4EDC">
        <w:t xml:space="preserve"> incapacit</w:t>
      </w:r>
      <w:r>
        <w:t>ated</w:t>
      </w:r>
      <w:r w:rsidR="008B4EDC">
        <w:t xml:space="preserve"> or disable</w:t>
      </w:r>
      <w:r>
        <w:t>d</w:t>
      </w:r>
      <w:r w:rsidR="008B4EDC">
        <w:t xml:space="preserve">, </w:t>
      </w:r>
      <w:r>
        <w:t xml:space="preserve">then </w:t>
      </w:r>
      <w:r w:rsidR="008B4EDC">
        <w:t>the sale must be completed within 6 months of the last Partner being notified.</w:t>
      </w:r>
      <w:bookmarkEnd w:id="321"/>
    </w:p>
    <w:p w:rsidR="008B4EDC" w:rsidRDefault="008B4EDC" w:rsidP="00D21065">
      <w:pPr>
        <w:pStyle w:val="PartHeading"/>
      </w:pPr>
      <w:bookmarkStart w:id="322" w:name="_Ref265501189"/>
      <w:bookmarkStart w:id="323" w:name="_Toc270689334"/>
      <w:bookmarkStart w:id="324" w:name="_Ref259714636"/>
      <w:bookmarkStart w:id="325" w:name="_Ref257199051"/>
      <w:bookmarkStart w:id="326" w:name="_Toc257203564"/>
      <w:bookmarkStart w:id="327" w:name="_Toc257380871"/>
      <w:bookmarkStart w:id="328" w:name="_Toc435265733"/>
      <w:bookmarkStart w:id="329" w:name="_Toc435517432"/>
      <w:bookmarkEnd w:id="289"/>
      <w:bookmarkEnd w:id="290"/>
      <w:r>
        <w:t>Partner Default</w:t>
      </w:r>
      <w:bookmarkEnd w:id="322"/>
      <w:bookmarkEnd w:id="323"/>
      <w:bookmarkEnd w:id="329"/>
    </w:p>
    <w:p w:rsidR="004A3C8C" w:rsidRDefault="00732888">
      <w:pPr>
        <w:pStyle w:val="Heading2"/>
      </w:pPr>
      <w:bookmarkStart w:id="330" w:name="_Toc260936598"/>
      <w:bookmarkStart w:id="331" w:name="_Toc270689335"/>
      <w:bookmarkStart w:id="332" w:name="_Toc435517433"/>
      <w:r>
        <w:t>Partners can require t</w:t>
      </w:r>
      <w:r w:rsidR="004A3C8C">
        <w:t xml:space="preserve">ransfer </w:t>
      </w:r>
      <w:r w:rsidR="002721F1">
        <w:t xml:space="preserve">after a Partner’s </w:t>
      </w:r>
      <w:r w:rsidR="008B4EDC">
        <w:t>d</w:t>
      </w:r>
      <w:r w:rsidR="004A3C8C">
        <w:t>efault</w:t>
      </w:r>
      <w:bookmarkEnd w:id="324"/>
      <w:bookmarkEnd w:id="330"/>
      <w:bookmarkEnd w:id="331"/>
      <w:bookmarkEnd w:id="332"/>
      <w:r w:rsidR="004A3C8C">
        <w:t xml:space="preserve"> </w:t>
      </w:r>
      <w:bookmarkEnd w:id="325"/>
      <w:bookmarkEnd w:id="326"/>
      <w:bookmarkEnd w:id="327"/>
    </w:p>
    <w:p w:rsidR="00346CD3" w:rsidRDefault="004A3C8C" w:rsidP="00B75D51">
      <w:pPr>
        <w:pStyle w:val="Level1numbering"/>
      </w:pPr>
      <w:bookmarkStart w:id="333" w:name="_Ref391545396"/>
      <w:bookmarkStart w:id="334" w:name="_Ref238453709"/>
      <w:r>
        <w:t xml:space="preserve">If </w:t>
      </w:r>
      <w:r w:rsidR="00732888">
        <w:t xml:space="preserve">any one or more </w:t>
      </w:r>
      <w:r>
        <w:t>Default Event</w:t>
      </w:r>
      <w:r w:rsidR="00732888">
        <w:t xml:space="preserve">s </w:t>
      </w:r>
      <w:r>
        <w:t xml:space="preserve">occurs in respect of a Partner or Partner's Nominee, then </w:t>
      </w:r>
      <w:r w:rsidR="00732888">
        <w:t>t</w:t>
      </w:r>
      <w:r>
        <w:t>he Non-Defaulting Partners have the right to</w:t>
      </w:r>
      <w:r w:rsidR="00346CD3">
        <w:t>:</w:t>
      </w:r>
      <w:bookmarkEnd w:id="333"/>
    </w:p>
    <w:p w:rsidR="00732888" w:rsidRDefault="004A3C8C" w:rsidP="00346CD3">
      <w:pPr>
        <w:pStyle w:val="Level2numbering"/>
      </w:pPr>
      <w:r>
        <w:t xml:space="preserve">buy the Defaulting Partner's </w:t>
      </w:r>
      <w:r w:rsidR="00216D94">
        <w:t>interest</w:t>
      </w:r>
      <w:r w:rsidR="00BA4B96">
        <w:t>,</w:t>
      </w:r>
      <w:r w:rsidR="00732888">
        <w:t xml:space="preserve"> either:</w:t>
      </w:r>
    </w:p>
    <w:p w:rsidR="00732888" w:rsidRDefault="004A3C8C" w:rsidP="00346CD3">
      <w:pPr>
        <w:pStyle w:val="Bulletlist3"/>
      </w:pPr>
      <w:r>
        <w:t>on a pro-rata basis (that is in accordance with the Proportions, excluding the Defaulting Partner's Proportion)</w:t>
      </w:r>
      <w:r w:rsidR="00732888">
        <w:t>;</w:t>
      </w:r>
      <w:r>
        <w:t xml:space="preserve"> </w:t>
      </w:r>
    </w:p>
    <w:p w:rsidR="004A3C8C" w:rsidRDefault="004A3C8C" w:rsidP="00346CD3">
      <w:pPr>
        <w:pStyle w:val="Bulletlist3"/>
      </w:pPr>
      <w:r>
        <w:t>in such other proportions as the Non-Defaulting Partners agree but subject to the provisions of</w:t>
      </w:r>
      <w:r w:rsidR="001610AD">
        <w:t xml:space="preserve"> this Part </w:t>
      </w:r>
      <w:r w:rsidR="001610AD">
        <w:fldChar w:fldCharType="begin"/>
      </w:r>
      <w:r w:rsidR="001610AD">
        <w:instrText xml:space="preserve"> </w:instrText>
      </w:r>
      <w:r w:rsidR="00D93C17">
        <w:instrText xml:space="preserve">REF _Ref265501189 \r \h </w:instrText>
      </w:r>
      <w:r w:rsidR="00D93C17" w:rsidRPr="00D93C17">
        <w:instrText>\* Charformat</w:instrText>
      </w:r>
      <w:r w:rsidR="001610AD">
        <w:instrText xml:space="preserve"> </w:instrText>
      </w:r>
      <w:r w:rsidR="001610AD">
        <w:fldChar w:fldCharType="separate"/>
      </w:r>
      <w:r w:rsidR="00726472">
        <w:t>I</w:t>
      </w:r>
      <w:r w:rsidR="001610AD">
        <w:fldChar w:fldCharType="end"/>
      </w:r>
      <w:bookmarkEnd w:id="334"/>
      <w:r w:rsidR="00346CD3">
        <w:t>; or</w:t>
      </w:r>
    </w:p>
    <w:p w:rsidR="00346CD3" w:rsidRDefault="00346CD3" w:rsidP="00346CD3">
      <w:pPr>
        <w:pStyle w:val="Bulletlist2"/>
      </w:pPr>
      <w:r>
        <w:t>compel the Defaulting Partner to sell its interest in the Partnership to a third party approved unanimously by the Non-Defaulting Partners.</w:t>
      </w:r>
    </w:p>
    <w:p w:rsidR="00732888" w:rsidRDefault="00E87F23" w:rsidP="00B75D51">
      <w:pPr>
        <w:pStyle w:val="Level1numbering"/>
      </w:pPr>
      <w:r>
        <w:t>For t</w:t>
      </w:r>
      <w:r w:rsidR="00732888">
        <w:t xml:space="preserve">he Non-Defaulting Partners </w:t>
      </w:r>
      <w:r>
        <w:t xml:space="preserve">to </w:t>
      </w:r>
      <w:r w:rsidR="00732888">
        <w:t xml:space="preserve">exercise their right under clause </w:t>
      </w:r>
      <w:r w:rsidR="00732888">
        <w:fldChar w:fldCharType="begin"/>
      </w:r>
      <w:r w:rsidR="00732888">
        <w:instrText xml:space="preserve"> </w:instrText>
      </w:r>
      <w:r w:rsidR="00D93C17">
        <w:instrText xml:space="preserve">REF _Ref238453709 \r \h </w:instrText>
      </w:r>
      <w:r w:rsidR="00D93C17" w:rsidRPr="00D93C17">
        <w:instrText>\* Charformat</w:instrText>
      </w:r>
      <w:r w:rsidR="00732888">
        <w:instrText xml:space="preserve"> </w:instrText>
      </w:r>
      <w:r w:rsidR="00732888">
        <w:fldChar w:fldCharType="separate"/>
      </w:r>
      <w:r w:rsidR="00726472">
        <w:t>69</w:t>
      </w:r>
      <w:r w:rsidR="00732888">
        <w:fldChar w:fldCharType="end"/>
      </w:r>
      <w:r>
        <w:t>, they must</w:t>
      </w:r>
      <w:r w:rsidR="00732888">
        <w:t xml:space="preserve"> giv</w:t>
      </w:r>
      <w:r>
        <w:t>e</w:t>
      </w:r>
      <w:r w:rsidR="00732888">
        <w:t xml:space="preserve"> written notice to the Defaulting Partner within 30 days after the Default Event.</w:t>
      </w:r>
    </w:p>
    <w:p w:rsidR="008B4EDC" w:rsidRPr="00364FA7" w:rsidRDefault="008B4EDC">
      <w:pPr>
        <w:pStyle w:val="Heading2"/>
      </w:pPr>
      <w:bookmarkStart w:id="335" w:name="_Toc260936599"/>
      <w:bookmarkStart w:id="336" w:name="_Toc270689336"/>
      <w:bookmarkStart w:id="337" w:name="_Toc435517434"/>
      <w:r>
        <w:t>Partners may agree the value for the Defaulting Partner’s interest</w:t>
      </w:r>
      <w:bookmarkEnd w:id="335"/>
      <w:bookmarkEnd w:id="336"/>
      <w:bookmarkEnd w:id="337"/>
    </w:p>
    <w:p w:rsidR="005D118F" w:rsidRDefault="004A3C8C" w:rsidP="00B75D51">
      <w:pPr>
        <w:pStyle w:val="Level1numbering"/>
      </w:pPr>
      <w:bookmarkStart w:id="338" w:name="_Ref238453694"/>
      <w:bookmarkStart w:id="339" w:name="_Ref259635961"/>
      <w:bookmarkStart w:id="340" w:name="_Ref260145577"/>
      <w:r>
        <w:t xml:space="preserve">The </w:t>
      </w:r>
      <w:r w:rsidR="005D118F">
        <w:t xml:space="preserve">Defaulting Partner’s interest may be valued </w:t>
      </w:r>
      <w:bookmarkStart w:id="341" w:name="_Ref257356670"/>
      <w:bookmarkEnd w:id="338"/>
      <w:r>
        <w:t>by Unanimous Resolution</w:t>
      </w:r>
      <w:r w:rsidR="005D118F">
        <w:t>. However,</w:t>
      </w:r>
      <w:r w:rsidR="00DE4CF2">
        <w:t xml:space="preserve"> </w:t>
      </w:r>
      <w:bookmarkStart w:id="342" w:name="_Ref257226003"/>
      <w:bookmarkEnd w:id="341"/>
      <w:r>
        <w:t>if</w:t>
      </w:r>
      <w:r w:rsidR="00DE4CF2" w:rsidRPr="00DE4CF2">
        <w:t xml:space="preserve"> </w:t>
      </w:r>
      <w:r w:rsidR="00DE4CF2">
        <w:t>by the Retirement Date</w:t>
      </w:r>
      <w:r>
        <w:t xml:space="preserve"> the </w:t>
      </w:r>
      <w:r w:rsidR="00DE4CF2">
        <w:t xml:space="preserve">Partners have not agreed on the </w:t>
      </w:r>
      <w:r>
        <w:t xml:space="preserve">value of the Defaulting Partner's </w:t>
      </w:r>
      <w:r w:rsidR="00216D94">
        <w:t xml:space="preserve">interest </w:t>
      </w:r>
      <w:r>
        <w:t>by Unanimous Resolution, then a valuation must be conducted by a Qualified Valuer agreed by the Defaulting Partner and the Non-Defaulting Partners</w:t>
      </w:r>
      <w:r w:rsidR="005D118F">
        <w:t>.</w:t>
      </w:r>
      <w:r w:rsidR="00755FAA">
        <w:t xml:space="preserve"> </w:t>
      </w:r>
      <w:r w:rsidR="005D118F">
        <w:t>If the Partners cannot agree within a reasonable period of time on a Qualified Valuer, then the accountants to the Partnership are to appoint a Qualified Valuer</w:t>
      </w:r>
      <w:r w:rsidR="00755FAA">
        <w:t>.</w:t>
      </w:r>
      <w:bookmarkEnd w:id="339"/>
      <w:bookmarkEnd w:id="340"/>
      <w:r>
        <w:t xml:space="preserve">  </w:t>
      </w:r>
      <w:bookmarkEnd w:id="342"/>
    </w:p>
    <w:p w:rsidR="008B4EDC" w:rsidRDefault="008B4EDC">
      <w:pPr>
        <w:pStyle w:val="Heading2"/>
      </w:pPr>
      <w:bookmarkStart w:id="343" w:name="_Toc260936600"/>
      <w:bookmarkStart w:id="344" w:name="_Toc270689337"/>
      <w:bookmarkStart w:id="345" w:name="_Toc435517435"/>
      <w:r>
        <w:t>Qualified Valuer’s Valuation</w:t>
      </w:r>
      <w:bookmarkEnd w:id="343"/>
      <w:bookmarkEnd w:id="344"/>
      <w:bookmarkEnd w:id="345"/>
      <w:r>
        <w:t xml:space="preserve"> </w:t>
      </w:r>
    </w:p>
    <w:p w:rsidR="005D118F" w:rsidRDefault="005D118F" w:rsidP="00B75D51">
      <w:pPr>
        <w:pStyle w:val="Level1numbering"/>
      </w:pPr>
      <w:r>
        <w:t xml:space="preserve">The following </w:t>
      </w:r>
      <w:r w:rsidR="00DE4CF2">
        <w:t xml:space="preserve">rules </w:t>
      </w:r>
      <w:r>
        <w:t xml:space="preserve">apply to </w:t>
      </w:r>
      <w:r w:rsidR="00755FAA">
        <w:t>a</w:t>
      </w:r>
      <w:r>
        <w:t xml:space="preserve"> valuation by a</w:t>
      </w:r>
      <w:r w:rsidRPr="005D118F">
        <w:t xml:space="preserve"> </w:t>
      </w:r>
      <w:r>
        <w:t>Qualified Valuer:</w:t>
      </w:r>
    </w:p>
    <w:p w:rsidR="008B4EDC" w:rsidRDefault="008B4EDC" w:rsidP="00B5405E">
      <w:pPr>
        <w:pStyle w:val="Bulletlist2"/>
      </w:pPr>
      <w:r>
        <w:t>the Defaulting Partner and the Non-Defaulting Partners may make written  submissions to the Qualified Valuer;</w:t>
      </w:r>
    </w:p>
    <w:p w:rsidR="008B4EDC" w:rsidRDefault="008B4EDC" w:rsidP="00B5405E">
      <w:pPr>
        <w:pStyle w:val="Bulletlist2"/>
      </w:pPr>
      <w:r>
        <w:t>the Qualified Valuer acts as expert and not as arbitrator;</w:t>
      </w:r>
    </w:p>
    <w:p w:rsidR="004A3C8C" w:rsidRDefault="004A3C8C" w:rsidP="00B5405E">
      <w:pPr>
        <w:pStyle w:val="Bulletlist2"/>
      </w:pPr>
      <w:r>
        <w:t>the Qualified Valuer</w:t>
      </w:r>
      <w:r w:rsidR="008B4EDC">
        <w:t>'s determination</w:t>
      </w:r>
      <w:r>
        <w:t xml:space="preserve"> is binding on the parties in the absence of manifest error;</w:t>
      </w:r>
    </w:p>
    <w:p w:rsidR="004A3C8C" w:rsidRDefault="004A3C8C" w:rsidP="00B5405E">
      <w:pPr>
        <w:pStyle w:val="Bulletlist2"/>
      </w:pPr>
      <w:r>
        <w:t>the Qualified Valuer is to be instructed to take into account any adverse effect the Default Event has had or may have on the value of the Business;</w:t>
      </w:r>
      <w:r w:rsidR="008B4EDC">
        <w:t xml:space="preserve"> and</w:t>
      </w:r>
    </w:p>
    <w:p w:rsidR="008B4EDC" w:rsidRDefault="008B4EDC" w:rsidP="00B5405E">
      <w:pPr>
        <w:pStyle w:val="Bulletlist2"/>
      </w:pPr>
      <w:r>
        <w:t>the costs of the valuation are to be met as a Partnership expense.</w:t>
      </w:r>
    </w:p>
    <w:p w:rsidR="008B4EDC" w:rsidRDefault="008B4EDC">
      <w:pPr>
        <w:pStyle w:val="Heading2"/>
      </w:pPr>
      <w:bookmarkStart w:id="346" w:name="_Toc260936601"/>
      <w:bookmarkStart w:id="347" w:name="_Toc270689338"/>
      <w:bookmarkStart w:id="348" w:name="_Toc435517436"/>
      <w:r>
        <w:lastRenderedPageBreak/>
        <w:t>Costs to be borne by Defaulting Partner</w:t>
      </w:r>
      <w:bookmarkEnd w:id="346"/>
      <w:bookmarkEnd w:id="347"/>
      <w:bookmarkEnd w:id="348"/>
    </w:p>
    <w:p w:rsidR="00755FAA" w:rsidRDefault="00755FAA" w:rsidP="00B75D51">
      <w:pPr>
        <w:pStyle w:val="Level1numbering"/>
      </w:pPr>
      <w:r>
        <w:t xml:space="preserve">The following costs etc. that </w:t>
      </w:r>
      <w:r w:rsidR="00DE4CF2">
        <w:t>arise from</w:t>
      </w:r>
      <w:r>
        <w:t xml:space="preserve"> the default of the </w:t>
      </w:r>
      <w:r w:rsidR="008B4EDC">
        <w:t>D</w:t>
      </w:r>
      <w:r>
        <w:t xml:space="preserve">efaulting Partner are to be calculated and deducted in full from the net price payable to the </w:t>
      </w:r>
      <w:r w:rsidR="008B4EDC">
        <w:t>D</w:t>
      </w:r>
      <w:r w:rsidR="00DE4CF2">
        <w:t xml:space="preserve">efaulting </w:t>
      </w:r>
      <w:r>
        <w:t>Partner:</w:t>
      </w:r>
    </w:p>
    <w:p w:rsidR="00755FAA" w:rsidRDefault="004A3C8C" w:rsidP="00B5405E">
      <w:pPr>
        <w:pStyle w:val="Bulletlist2"/>
      </w:pPr>
      <w:r>
        <w:t>any transfer, break, refinance or other fees costs or charges payable to a wholesaler banner group, financier, landlord or otherwise payable</w:t>
      </w:r>
      <w:r w:rsidR="00755FAA">
        <w:t xml:space="preserve"> (but not the costs of any Qualified Valuer); and</w:t>
      </w:r>
    </w:p>
    <w:p w:rsidR="00755FAA" w:rsidRDefault="004A3C8C" w:rsidP="00B5405E">
      <w:pPr>
        <w:pStyle w:val="Bulletlist2"/>
      </w:pPr>
      <w:r>
        <w:t>any increase in fees costs or charges</w:t>
      </w:r>
      <w:r w:rsidR="00755FAA">
        <w:t>.</w:t>
      </w:r>
    </w:p>
    <w:p w:rsidR="008B4EDC" w:rsidRDefault="008B4EDC">
      <w:pPr>
        <w:pStyle w:val="Heading2"/>
      </w:pPr>
      <w:bookmarkStart w:id="349" w:name="_Ref260145325"/>
      <w:bookmarkStart w:id="350" w:name="_Ref260152024"/>
      <w:bookmarkStart w:id="351" w:name="_Toc260936602"/>
      <w:bookmarkStart w:id="352" w:name="_Toc270689339"/>
      <w:bookmarkStart w:id="353" w:name="_Toc435517437"/>
      <w:r>
        <w:t>Completing the sale</w:t>
      </w:r>
      <w:bookmarkEnd w:id="349"/>
      <w:bookmarkEnd w:id="350"/>
      <w:bookmarkEnd w:id="351"/>
      <w:bookmarkEnd w:id="352"/>
      <w:bookmarkEnd w:id="353"/>
    </w:p>
    <w:p w:rsidR="004A3C8C" w:rsidRDefault="00F02608" w:rsidP="00B75D51">
      <w:pPr>
        <w:pStyle w:val="Level1numbering"/>
      </w:pPr>
      <w:bookmarkStart w:id="354" w:name="_Ref265501317"/>
      <w:r>
        <w:t xml:space="preserve">The </w:t>
      </w:r>
      <w:r w:rsidRPr="00430E24">
        <w:t>sale</w:t>
      </w:r>
      <w:r w:rsidRPr="00430E24">
        <w:rPr>
          <w:b/>
          <w:bCs/>
        </w:rPr>
        <w:t xml:space="preserve"> </w:t>
      </w:r>
      <w:r w:rsidRPr="00F02608">
        <w:t>of</w:t>
      </w:r>
      <w:r w:rsidRPr="00430E24">
        <w:rPr>
          <w:b/>
          <w:bCs/>
        </w:rPr>
        <w:t xml:space="preserve"> </w:t>
      </w:r>
      <w:r w:rsidRPr="00430E24">
        <w:t xml:space="preserve">the retiring Partner’s interest must be completed — even if the full price is not yet paid, see </w:t>
      </w:r>
      <w:r w:rsidRPr="00430E24">
        <w:fldChar w:fldCharType="begin"/>
      </w:r>
      <w:r w:rsidRPr="00430E24">
        <w:instrText xml:space="preserve"> </w:instrText>
      </w:r>
      <w:r w:rsidR="00D93C17" w:rsidRPr="00430E24">
        <w:instrText>REF _Ref259530239 \r \h</w:instrText>
      </w:r>
      <w:r w:rsidR="00D93C17">
        <w:instrText xml:space="preserve"> </w:instrText>
      </w:r>
      <w:r w:rsidR="00D93C17" w:rsidRPr="00D93C17">
        <w:instrText>\* Charformat</w:instrText>
      </w:r>
      <w:r w:rsidRPr="00430E24">
        <w:instrText xml:space="preserve"> </w:instrText>
      </w:r>
      <w:r w:rsidR="00430E24" w:rsidRPr="00430E24">
        <w:instrText xml:space="preserve"> \* MERGEFORMAT </w:instrText>
      </w:r>
      <w:r w:rsidRPr="00430E24">
        <w:fldChar w:fldCharType="separate"/>
      </w:r>
      <w:r w:rsidR="00726472">
        <w:t>75</w:t>
      </w:r>
      <w:r w:rsidRPr="00430E24">
        <w:fldChar w:fldCharType="end"/>
      </w:r>
      <w:r w:rsidR="004A3C8C">
        <w:t>:</w:t>
      </w:r>
      <w:bookmarkEnd w:id="354"/>
    </w:p>
    <w:p w:rsidR="004A3C8C" w:rsidRDefault="004A3C8C" w:rsidP="00B5405E">
      <w:pPr>
        <w:pStyle w:val="Bulletlist2"/>
      </w:pPr>
      <w:r>
        <w:t>if the Partners agree th</w:t>
      </w:r>
      <w:r w:rsidR="00F02608">
        <w:t>e</w:t>
      </w:r>
      <w:r>
        <w:t xml:space="preserve"> value of the Defaulting Partner's </w:t>
      </w:r>
      <w:r w:rsidR="00BA7A42">
        <w:t xml:space="preserve">interest </w:t>
      </w:r>
      <w:r>
        <w:t xml:space="preserve">in the </w:t>
      </w:r>
      <w:r w:rsidR="006E4DBF">
        <w:t>Partnership</w:t>
      </w:r>
      <w:r>
        <w:t xml:space="preserve"> by Unanimous Resolution,</w:t>
      </w:r>
      <w:r w:rsidR="00DE4CF2">
        <w:rPr>
          <w:rStyle w:val="Heading3Char"/>
        </w:rPr>
        <w:t xml:space="preserve"> </w:t>
      </w:r>
      <w:r w:rsidR="007D5D01" w:rsidRPr="00430E24">
        <w:t>then</w:t>
      </w:r>
      <w:r w:rsidR="007D5D01" w:rsidRPr="00430E24">
        <w:rPr>
          <w:b/>
          <w:bCs/>
        </w:rPr>
        <w:t xml:space="preserve"> </w:t>
      </w:r>
      <w:r w:rsidR="00DE4CF2">
        <w:t xml:space="preserve">within 60 days after </w:t>
      </w:r>
      <w:r>
        <w:t>the</w:t>
      </w:r>
      <w:r w:rsidR="00F02608">
        <w:t xml:space="preserve"> date of </w:t>
      </w:r>
      <w:r>
        <w:t>that resolution; and</w:t>
      </w:r>
    </w:p>
    <w:p w:rsidR="004A3C8C" w:rsidRDefault="004A3C8C" w:rsidP="00B5405E">
      <w:pPr>
        <w:pStyle w:val="Bulletlist2"/>
      </w:pPr>
      <w:r>
        <w:t xml:space="preserve">otherwise, </w:t>
      </w:r>
      <w:r w:rsidR="00DE4CF2">
        <w:t>within 60 days after</w:t>
      </w:r>
      <w:r w:rsidR="00DE4CF2" w:rsidDel="00F02608">
        <w:t xml:space="preserve"> </w:t>
      </w:r>
      <w:r>
        <w:t xml:space="preserve">the </w:t>
      </w:r>
      <w:r w:rsidR="00F02608">
        <w:t xml:space="preserve">Partners </w:t>
      </w:r>
      <w:r>
        <w:t>recei</w:t>
      </w:r>
      <w:r w:rsidR="00F02608">
        <w:t>ve</w:t>
      </w:r>
      <w:r>
        <w:t xml:space="preserve"> the valuation </w:t>
      </w:r>
      <w:r w:rsidR="00F02608">
        <w:t>from the</w:t>
      </w:r>
      <w:r w:rsidR="008B4EDC">
        <w:t xml:space="preserve"> Qualified Valuer</w:t>
      </w:r>
      <w:r>
        <w:t>.</w:t>
      </w:r>
    </w:p>
    <w:p w:rsidR="00346CD3" w:rsidRDefault="00346CD3" w:rsidP="00B75D51">
      <w:pPr>
        <w:pStyle w:val="Level1numbering"/>
      </w:pPr>
      <w:bookmarkStart w:id="355" w:name="_Ref259530239"/>
      <w:r>
        <w:t xml:space="preserve">Where the Non-Defaulting Partners have approved a third party under clause </w:t>
      </w:r>
      <w:r>
        <w:fldChar w:fldCharType="begin"/>
      </w:r>
      <w:r>
        <w:instrText xml:space="preserve"> REF _Ref391545396 \r \h </w:instrText>
      </w:r>
      <w:r>
        <w:fldChar w:fldCharType="separate"/>
      </w:r>
      <w:r w:rsidR="00726472">
        <w:t>69</w:t>
      </w:r>
      <w:r>
        <w:fldChar w:fldCharType="end"/>
      </w:r>
      <w:r>
        <w:t xml:space="preserve">, they must cause the third party to comply with this Part </w:t>
      </w:r>
      <w:r>
        <w:fldChar w:fldCharType="begin"/>
      </w:r>
      <w:r>
        <w:instrText xml:space="preserve"> REF _Ref265501189 \r \h </w:instrText>
      </w:r>
      <w:r>
        <w:fldChar w:fldCharType="separate"/>
      </w:r>
      <w:r w:rsidR="00726472">
        <w:t>I</w:t>
      </w:r>
      <w:r>
        <w:fldChar w:fldCharType="end"/>
      </w:r>
      <w:r>
        <w:t>.</w:t>
      </w:r>
    </w:p>
    <w:p w:rsidR="004A3C8C" w:rsidRDefault="00F02608" w:rsidP="00B75D51">
      <w:pPr>
        <w:pStyle w:val="Level1numbering"/>
      </w:pPr>
      <w:r>
        <w:t>T</w:t>
      </w:r>
      <w:r w:rsidR="004A3C8C">
        <w:t>he terms of sale ar</w:t>
      </w:r>
      <w:r w:rsidR="004A3C8C">
        <w:rPr>
          <w:rStyle w:val="Heading4Char"/>
        </w:rPr>
        <w:t>e</w:t>
      </w:r>
      <w:r w:rsidR="004A3C8C">
        <w:t xml:space="preserve"> to provide that, </w:t>
      </w:r>
      <w:r>
        <w:t>even if the sale is complete</w:t>
      </w:r>
      <w:r w:rsidR="004A3C8C">
        <w:t xml:space="preserve">, the Non-Defaulting Partners have 210 days </w:t>
      </w:r>
      <w:r>
        <w:t>after the date on which the sale is complete</w:t>
      </w:r>
      <w:r w:rsidR="004E605C">
        <w:t>d</w:t>
      </w:r>
      <w:r>
        <w:t xml:space="preserve"> </w:t>
      </w:r>
      <w:r w:rsidR="004A3C8C">
        <w:t xml:space="preserve">to pay the net price for the Defaulting Partner's </w:t>
      </w:r>
      <w:r w:rsidR="006E4DBF">
        <w:t>interest</w:t>
      </w:r>
      <w:r w:rsidR="004A3C8C">
        <w:t xml:space="preserve"> in the </w:t>
      </w:r>
      <w:r w:rsidR="006E4DBF">
        <w:t>Partnership</w:t>
      </w:r>
      <w:r>
        <w:t>.</w:t>
      </w:r>
      <w:bookmarkEnd w:id="355"/>
    </w:p>
    <w:p w:rsidR="004A3C8C" w:rsidRDefault="00F02608" w:rsidP="00B75D51">
      <w:pPr>
        <w:pStyle w:val="Level1numbering"/>
      </w:pPr>
      <w:bookmarkStart w:id="356" w:name="_Ref259635977"/>
      <w:r>
        <w:t>T</w:t>
      </w:r>
      <w:r w:rsidR="004A3C8C">
        <w:t xml:space="preserve">he Defaulting </w:t>
      </w:r>
      <w:r w:rsidR="004A3C8C">
        <w:rPr>
          <w:rStyle w:val="Heading3Char"/>
          <w:b w:val="0"/>
        </w:rPr>
        <w:t>Partner</w:t>
      </w:r>
      <w:r w:rsidR="004A3C8C">
        <w:t xml:space="preserve"> ceases to be a Partner from the </w:t>
      </w:r>
      <w:r>
        <w:t>date the sale is c</w:t>
      </w:r>
      <w:r w:rsidR="004A3C8C">
        <w:t>omplet</w:t>
      </w:r>
      <w:r>
        <w:t>e</w:t>
      </w:r>
      <w:r w:rsidR="008B4EDC">
        <w:t>d</w:t>
      </w:r>
      <w:r w:rsidR="004A3C8C">
        <w:t>.</w:t>
      </w:r>
      <w:bookmarkEnd w:id="356"/>
    </w:p>
    <w:p w:rsidR="004A3C8C" w:rsidRDefault="004A3C8C" w:rsidP="00D21065">
      <w:pPr>
        <w:pStyle w:val="PartHeading"/>
      </w:pPr>
      <w:bookmarkStart w:id="357" w:name="_Toc257023945"/>
      <w:bookmarkStart w:id="358" w:name="_Toc257203566"/>
      <w:bookmarkStart w:id="359" w:name="_Toc257380873"/>
      <w:bookmarkStart w:id="360" w:name="_Toc270689340"/>
      <w:bookmarkStart w:id="361" w:name="_Toc435265739"/>
      <w:bookmarkStart w:id="362" w:name="_Toc435517438"/>
      <w:bookmarkEnd w:id="328"/>
      <w:r>
        <w:t>Termination of Partnership</w:t>
      </w:r>
      <w:bookmarkEnd w:id="357"/>
      <w:bookmarkEnd w:id="358"/>
      <w:bookmarkEnd w:id="359"/>
      <w:bookmarkEnd w:id="360"/>
      <w:bookmarkEnd w:id="362"/>
      <w:r>
        <w:t xml:space="preserve"> </w:t>
      </w:r>
    </w:p>
    <w:p w:rsidR="004A3C8C" w:rsidRDefault="004A3C8C">
      <w:pPr>
        <w:pStyle w:val="Heading2"/>
      </w:pPr>
      <w:bookmarkStart w:id="363" w:name="_Ref238448791"/>
      <w:bookmarkStart w:id="364" w:name="_Toc257023946"/>
      <w:bookmarkStart w:id="365" w:name="_Toc257203567"/>
      <w:bookmarkStart w:id="366" w:name="_Toc257380874"/>
      <w:bookmarkStart w:id="367" w:name="_Toc260936603"/>
      <w:bookmarkStart w:id="368" w:name="_Toc270689341"/>
      <w:bookmarkStart w:id="369" w:name="_Toc435517439"/>
      <w:r>
        <w:t>Termination</w:t>
      </w:r>
      <w:bookmarkEnd w:id="363"/>
      <w:bookmarkEnd w:id="364"/>
      <w:bookmarkEnd w:id="365"/>
      <w:bookmarkEnd w:id="366"/>
      <w:bookmarkEnd w:id="367"/>
      <w:bookmarkEnd w:id="368"/>
      <w:bookmarkEnd w:id="369"/>
    </w:p>
    <w:p w:rsidR="004A3C8C" w:rsidRDefault="004A3C8C" w:rsidP="00B75D51">
      <w:pPr>
        <w:pStyle w:val="Level1numbering"/>
      </w:pPr>
      <w:bookmarkStart w:id="370" w:name="_Ref265501066"/>
      <w:r>
        <w:t>The Partnership may be terminated:</w:t>
      </w:r>
      <w:bookmarkEnd w:id="370"/>
    </w:p>
    <w:p w:rsidR="008B4EDC" w:rsidRDefault="008B4EDC" w:rsidP="00B5405E">
      <w:pPr>
        <w:pStyle w:val="Bulletlist2"/>
      </w:pPr>
      <w:r>
        <w:t xml:space="preserve">at any time by a Unanimous Resolution; </w:t>
      </w:r>
    </w:p>
    <w:p w:rsidR="008B4EDC" w:rsidRDefault="008B4EDC" w:rsidP="00B5405E">
      <w:pPr>
        <w:pStyle w:val="Bulletlist2"/>
      </w:pPr>
      <w:r>
        <w:t>by any Partner on notice to all other Partners, if the sale of a Retiring Partner’s interest is not completed on time under clause</w:t>
      </w:r>
      <w:r w:rsidR="001610AD">
        <w:t xml:space="preserve"> </w:t>
      </w:r>
      <w:r w:rsidR="001610AD">
        <w:fldChar w:fldCharType="begin"/>
      </w:r>
      <w:r w:rsidR="001610AD">
        <w:instrText xml:space="preserve"> </w:instrText>
      </w:r>
      <w:r w:rsidR="00D93C17">
        <w:instrText xml:space="preserve">REF _Ref265501244 \r \h </w:instrText>
      </w:r>
      <w:r w:rsidR="00D93C17" w:rsidRPr="00D93C17">
        <w:instrText>\* Charformat</w:instrText>
      </w:r>
      <w:r w:rsidR="001610AD">
        <w:instrText xml:space="preserve"> </w:instrText>
      </w:r>
      <w:r w:rsidR="001610AD">
        <w:fldChar w:fldCharType="separate"/>
      </w:r>
      <w:r w:rsidR="00726472">
        <w:t>57</w:t>
      </w:r>
      <w:r w:rsidR="001610AD">
        <w:fldChar w:fldCharType="end"/>
      </w:r>
      <w:r>
        <w:t>;</w:t>
      </w:r>
    </w:p>
    <w:p w:rsidR="008B4EDC" w:rsidRDefault="008B4EDC" w:rsidP="00B5405E">
      <w:pPr>
        <w:pStyle w:val="Bulletlist2"/>
      </w:pPr>
      <w:r>
        <w:t>by any Partner (including the legal personal representative of a Partner) on notice to all other Partners, if a Partner has died and the sale of that Partner’s interest is not completed on time under clause</w:t>
      </w:r>
      <w:r w:rsidR="006A5863">
        <w:t xml:space="preserve"> </w:t>
      </w:r>
      <w:r>
        <w:fldChar w:fldCharType="begin"/>
      </w:r>
      <w:r>
        <w:instrText xml:space="preserve"> </w:instrText>
      </w:r>
      <w:r w:rsidR="00D93C17">
        <w:instrText xml:space="preserve">REF _Ref259714754 \r \h </w:instrText>
      </w:r>
      <w:r w:rsidR="00D93C17" w:rsidRPr="00D93C17">
        <w:instrText>\* Charformat</w:instrText>
      </w:r>
      <w:r>
        <w:instrText xml:space="preserve"> </w:instrText>
      </w:r>
      <w:r>
        <w:fldChar w:fldCharType="separate"/>
      </w:r>
      <w:r w:rsidR="00726472">
        <w:t>67</w:t>
      </w:r>
      <w:r>
        <w:fldChar w:fldCharType="end"/>
      </w:r>
      <w:r>
        <w:t xml:space="preserve">; or </w:t>
      </w:r>
    </w:p>
    <w:p w:rsidR="008B4EDC" w:rsidRDefault="008B4EDC" w:rsidP="00B5405E">
      <w:pPr>
        <w:pStyle w:val="Bulletlist2"/>
      </w:pPr>
      <w:r>
        <w:t xml:space="preserve">if any Partner has become permanently incapacitated or disabled, by Unanimous Resolution of the other Partners by notice to the Defaulted Partner (or its legal personal representative) if the Defaulted Partner's interest is not acquired on time under </w:t>
      </w:r>
      <w:r w:rsidR="001610AD">
        <w:t xml:space="preserve">clause </w:t>
      </w:r>
      <w:r w:rsidR="001610AD">
        <w:fldChar w:fldCharType="begin"/>
      </w:r>
      <w:r w:rsidR="001610AD">
        <w:instrText xml:space="preserve"> </w:instrText>
      </w:r>
      <w:r w:rsidR="00D93C17">
        <w:instrText xml:space="preserve">REF _Ref265501289 \r \h </w:instrText>
      </w:r>
      <w:r w:rsidR="00D93C17" w:rsidRPr="00D93C17">
        <w:instrText>\* Charformat</w:instrText>
      </w:r>
      <w:r w:rsidR="001610AD">
        <w:instrText xml:space="preserve"> </w:instrText>
      </w:r>
      <w:r w:rsidR="001610AD">
        <w:fldChar w:fldCharType="separate"/>
      </w:r>
      <w:r w:rsidR="00726472">
        <w:t>68</w:t>
      </w:r>
      <w:r w:rsidR="001610AD">
        <w:fldChar w:fldCharType="end"/>
      </w:r>
      <w:r>
        <w:t>;</w:t>
      </w:r>
    </w:p>
    <w:p w:rsidR="004A3C8C" w:rsidRDefault="004A3C8C" w:rsidP="00B5405E">
      <w:pPr>
        <w:pStyle w:val="Bulletlist2"/>
      </w:pPr>
      <w:r>
        <w:t xml:space="preserve">by Unanimous Resolution of the Non-Defaulting Partners by notice to the Defaulting Partner, if the Defaulting Partner's </w:t>
      </w:r>
      <w:r w:rsidR="00216D94">
        <w:t xml:space="preserve">interest </w:t>
      </w:r>
      <w:r w:rsidR="008B4EDC">
        <w:t xml:space="preserve">is </w:t>
      </w:r>
      <w:r>
        <w:t xml:space="preserve">not acquired </w:t>
      </w:r>
      <w:r w:rsidR="000D1F17">
        <w:t xml:space="preserve">on time </w:t>
      </w:r>
      <w:r>
        <w:t>under</w:t>
      </w:r>
      <w:r w:rsidR="001610AD">
        <w:t xml:space="preserve"> clause </w:t>
      </w:r>
      <w:r w:rsidR="001610AD">
        <w:fldChar w:fldCharType="begin"/>
      </w:r>
      <w:r w:rsidR="001610AD">
        <w:instrText xml:space="preserve"> </w:instrText>
      </w:r>
      <w:r w:rsidR="00D93C17">
        <w:instrText xml:space="preserve">REF _Ref265501317 \r \h </w:instrText>
      </w:r>
      <w:r w:rsidR="00D93C17" w:rsidRPr="00D93C17">
        <w:instrText>\* Charformat</w:instrText>
      </w:r>
      <w:r w:rsidR="001610AD">
        <w:instrText xml:space="preserve"> </w:instrText>
      </w:r>
      <w:r w:rsidR="001610AD">
        <w:fldChar w:fldCharType="separate"/>
      </w:r>
      <w:r w:rsidR="00726472">
        <w:t>74</w:t>
      </w:r>
      <w:r w:rsidR="001610AD">
        <w:fldChar w:fldCharType="end"/>
      </w:r>
      <w:r w:rsidR="008B4EDC">
        <w:t>.</w:t>
      </w:r>
    </w:p>
    <w:p w:rsidR="004A3C8C" w:rsidRDefault="004A3C8C">
      <w:pPr>
        <w:pStyle w:val="Heading2"/>
      </w:pPr>
      <w:bookmarkStart w:id="371" w:name="_Toc257023947"/>
      <w:bookmarkStart w:id="372" w:name="_Toc257203568"/>
      <w:bookmarkStart w:id="373" w:name="_Toc257380875"/>
      <w:bookmarkStart w:id="374" w:name="_Toc260936604"/>
      <w:bookmarkStart w:id="375" w:name="_Toc270689342"/>
      <w:bookmarkStart w:id="376" w:name="_Toc435517440"/>
      <w:r>
        <w:lastRenderedPageBreak/>
        <w:t>Consequences of Termination</w:t>
      </w:r>
      <w:bookmarkEnd w:id="371"/>
      <w:bookmarkEnd w:id="372"/>
      <w:bookmarkEnd w:id="373"/>
      <w:bookmarkEnd w:id="374"/>
      <w:bookmarkEnd w:id="375"/>
      <w:bookmarkEnd w:id="376"/>
    </w:p>
    <w:p w:rsidR="004A3C8C" w:rsidRDefault="004A3C8C" w:rsidP="00B75D51">
      <w:pPr>
        <w:pStyle w:val="Level1numbering"/>
      </w:pPr>
      <w:bookmarkStart w:id="377" w:name="_Ref265501349"/>
      <w:r>
        <w:t>If the Partnership is terminated then all Non-Defaulting Partners or a person appointed by all Non-Defaulting Partners must:</w:t>
      </w:r>
      <w:bookmarkEnd w:id="377"/>
    </w:p>
    <w:p w:rsidR="004A3C8C" w:rsidRDefault="004A3C8C" w:rsidP="00B5405E">
      <w:pPr>
        <w:pStyle w:val="Bulletlist2"/>
      </w:pPr>
      <w:r>
        <w:t xml:space="preserve">take a general account of the Partnership Assets and </w:t>
      </w:r>
      <w:r w:rsidR="00364FA7">
        <w:t>its l</w:t>
      </w:r>
      <w:r>
        <w:t xml:space="preserve">iabilities; </w:t>
      </w:r>
    </w:p>
    <w:p w:rsidR="004A3C8C" w:rsidRDefault="004A3C8C" w:rsidP="00B5405E">
      <w:pPr>
        <w:pStyle w:val="Bulletlist2"/>
      </w:pPr>
      <w:bookmarkStart w:id="378" w:name="_Ref238453900"/>
      <w:r>
        <w:t>realise all Partnership Assets on behalf of the Partners; and</w:t>
      </w:r>
      <w:bookmarkEnd w:id="378"/>
    </w:p>
    <w:p w:rsidR="004A3C8C" w:rsidRDefault="004A3C8C" w:rsidP="00B5405E">
      <w:pPr>
        <w:pStyle w:val="Bulletlist2"/>
      </w:pPr>
      <w:r>
        <w:t xml:space="preserve">apply the funds generated </w:t>
      </w:r>
      <w:r w:rsidR="005723FB">
        <w:t>under</w:t>
      </w:r>
      <w:r>
        <w:t xml:space="preserve"> </w:t>
      </w:r>
      <w:r w:rsidR="001610AD">
        <w:t xml:space="preserve">this </w:t>
      </w:r>
      <w:r>
        <w:t xml:space="preserve">clause </w:t>
      </w:r>
      <w:r w:rsidR="001610AD">
        <w:fldChar w:fldCharType="begin"/>
      </w:r>
      <w:r w:rsidR="001610AD">
        <w:instrText xml:space="preserve"> </w:instrText>
      </w:r>
      <w:r w:rsidR="00D93C17">
        <w:instrText xml:space="preserve">REF _Ref265501349 \r \h </w:instrText>
      </w:r>
      <w:r w:rsidR="00D93C17" w:rsidRPr="00D93C17">
        <w:instrText>\* Charformat</w:instrText>
      </w:r>
      <w:r w:rsidR="001610AD">
        <w:instrText xml:space="preserve"> </w:instrText>
      </w:r>
      <w:r w:rsidR="001610AD">
        <w:fldChar w:fldCharType="separate"/>
      </w:r>
      <w:r w:rsidR="00726472">
        <w:t>79</w:t>
      </w:r>
      <w:r w:rsidR="001610AD">
        <w:fldChar w:fldCharType="end"/>
      </w:r>
      <w:r>
        <w:t xml:space="preserve"> on behalf of the Partnership under this clause in the following order of priority:</w:t>
      </w:r>
    </w:p>
    <w:p w:rsidR="004A3C8C" w:rsidRDefault="004A3C8C" w:rsidP="00FA66A6">
      <w:pPr>
        <w:pStyle w:val="Bulletlist3"/>
      </w:pPr>
      <w:r>
        <w:t>discharge all liabilities to any persons who are not Partners;</w:t>
      </w:r>
    </w:p>
    <w:p w:rsidR="004A3C8C" w:rsidRDefault="004A3C8C" w:rsidP="00FA66A6">
      <w:pPr>
        <w:pStyle w:val="Bulletlist3"/>
      </w:pPr>
      <w:r>
        <w:t>pay costs and expenses of winding up;</w:t>
      </w:r>
    </w:p>
    <w:p w:rsidR="004A3C8C" w:rsidRDefault="00BA7A42" w:rsidP="00FA66A6">
      <w:pPr>
        <w:pStyle w:val="Bulletlist3"/>
      </w:pPr>
      <w:r>
        <w:t xml:space="preserve">repay to each Partner (pro rata if </w:t>
      </w:r>
      <w:r w:rsidR="00216D94">
        <w:t>applicable</w:t>
      </w:r>
      <w:r>
        <w:t>) any Loans;</w:t>
      </w:r>
    </w:p>
    <w:p w:rsidR="004A3C8C" w:rsidRDefault="00BA7A42" w:rsidP="00FA66A6">
      <w:pPr>
        <w:pStyle w:val="Bulletlist3"/>
      </w:pPr>
      <w:r>
        <w:t xml:space="preserve">pay to each Partner (pro rata </w:t>
      </w:r>
      <w:r w:rsidR="00216D94">
        <w:t>if applicable</w:t>
      </w:r>
      <w:r>
        <w:t xml:space="preserve">) </w:t>
      </w:r>
      <w:r w:rsidR="00216D94">
        <w:t>their</w:t>
      </w:r>
      <w:r>
        <w:t xml:space="preserve"> Current Account;</w:t>
      </w:r>
      <w:r w:rsidR="00216D94">
        <w:t xml:space="preserve"> and</w:t>
      </w:r>
    </w:p>
    <w:p w:rsidR="004A3C8C" w:rsidRDefault="004A3C8C" w:rsidP="00FA66A6">
      <w:pPr>
        <w:pStyle w:val="Bulletlist3"/>
      </w:pPr>
      <w:r>
        <w:t>divi</w:t>
      </w:r>
      <w:r w:rsidR="005723FB">
        <w:t xml:space="preserve">de </w:t>
      </w:r>
      <w:r>
        <w:t>the balance (if any) among the Partners in the Proportions</w:t>
      </w:r>
      <w:r w:rsidR="00216D94">
        <w:t xml:space="preserve"> </w:t>
      </w:r>
      <w:r w:rsidR="005723FB">
        <w:t>so that when paid each</w:t>
      </w:r>
      <w:r w:rsidR="00216D94">
        <w:t xml:space="preserve"> Partner will have been paid all amounts owing to them in respect of the Partnership (including in respect of the balance of their Capital Account)</w:t>
      </w:r>
      <w:r>
        <w:t xml:space="preserve">.  </w:t>
      </w:r>
    </w:p>
    <w:p w:rsidR="004A3C8C" w:rsidRDefault="004A3C8C">
      <w:pPr>
        <w:pStyle w:val="Heading2"/>
      </w:pPr>
      <w:bookmarkStart w:id="379" w:name="_Toc257023948"/>
      <w:bookmarkStart w:id="380" w:name="_Toc257203569"/>
      <w:bookmarkStart w:id="381" w:name="_Toc257380876"/>
      <w:bookmarkStart w:id="382" w:name="_Toc260936605"/>
      <w:bookmarkStart w:id="383" w:name="_Toc270689343"/>
      <w:bookmarkStart w:id="384" w:name="_Toc435517441"/>
      <w:r>
        <w:t>Rights and Obligations on Termination</w:t>
      </w:r>
      <w:bookmarkEnd w:id="379"/>
      <w:bookmarkEnd w:id="380"/>
      <w:bookmarkEnd w:id="381"/>
      <w:bookmarkEnd w:id="382"/>
      <w:bookmarkEnd w:id="383"/>
      <w:bookmarkEnd w:id="384"/>
    </w:p>
    <w:p w:rsidR="004A3C8C" w:rsidRDefault="004A3C8C" w:rsidP="00B75D51">
      <w:pPr>
        <w:pStyle w:val="Level1numbering"/>
      </w:pPr>
      <w:r>
        <w:t xml:space="preserve">If the Partnership is terminated, </w:t>
      </w:r>
      <w:r w:rsidR="005723FB">
        <w:t xml:space="preserve">then </w:t>
      </w:r>
      <w:r w:rsidR="0068575B">
        <w:t>(</w:t>
      </w:r>
      <w:r>
        <w:t>in addition to and without prejudice to any other rights, powers or remedies provided by law</w:t>
      </w:r>
      <w:r w:rsidR="0068575B">
        <w:t>)</w:t>
      </w:r>
      <w:r>
        <w:t>:</w:t>
      </w:r>
    </w:p>
    <w:p w:rsidR="004A3C8C" w:rsidRDefault="004A3C8C" w:rsidP="006A5863">
      <w:pPr>
        <w:pStyle w:val="Bulletlist2"/>
      </w:pPr>
      <w:r>
        <w:t>each party is released from its obligations to perform this Agreement further; and</w:t>
      </w:r>
    </w:p>
    <w:p w:rsidR="004A3C8C" w:rsidRDefault="004A3C8C" w:rsidP="006A5863">
      <w:pPr>
        <w:pStyle w:val="Bulletlist2"/>
      </w:pPr>
      <w:r>
        <w:t>each party retains the rights it had against the other party in respect of any past breach.</w:t>
      </w:r>
    </w:p>
    <w:p w:rsidR="004A3C8C" w:rsidRDefault="004A3C8C" w:rsidP="00D21065">
      <w:pPr>
        <w:pStyle w:val="PartHeading"/>
      </w:pPr>
      <w:bookmarkStart w:id="385" w:name="_Toc257203570"/>
      <w:bookmarkStart w:id="386" w:name="_Toc257380877"/>
      <w:bookmarkStart w:id="387" w:name="_Toc270689344"/>
      <w:bookmarkStart w:id="388" w:name="_Toc435517442"/>
      <w:r>
        <w:t>Dispute Resolution by Expert</w:t>
      </w:r>
      <w:bookmarkEnd w:id="361"/>
      <w:bookmarkEnd w:id="385"/>
      <w:bookmarkEnd w:id="386"/>
      <w:bookmarkEnd w:id="387"/>
      <w:bookmarkEnd w:id="388"/>
    </w:p>
    <w:p w:rsidR="004A3C8C" w:rsidRDefault="004A3C8C">
      <w:pPr>
        <w:pStyle w:val="Heading2"/>
      </w:pPr>
      <w:bookmarkStart w:id="389" w:name="_Toc435265740"/>
      <w:bookmarkStart w:id="390" w:name="_Ref257102773"/>
      <w:bookmarkStart w:id="391" w:name="_Ref257122982"/>
      <w:bookmarkStart w:id="392" w:name="_Toc257203571"/>
      <w:bookmarkStart w:id="393" w:name="_Toc257380878"/>
      <w:bookmarkStart w:id="394" w:name="_Toc260936606"/>
      <w:bookmarkStart w:id="395" w:name="_Toc270689345"/>
      <w:bookmarkStart w:id="396" w:name="_Toc435517443"/>
      <w:r>
        <w:t>Dispute Notice</w:t>
      </w:r>
      <w:bookmarkEnd w:id="389"/>
      <w:bookmarkEnd w:id="390"/>
      <w:bookmarkEnd w:id="391"/>
      <w:bookmarkEnd w:id="392"/>
      <w:bookmarkEnd w:id="393"/>
      <w:bookmarkEnd w:id="394"/>
      <w:bookmarkEnd w:id="395"/>
      <w:bookmarkEnd w:id="396"/>
    </w:p>
    <w:p w:rsidR="004A3C8C" w:rsidRDefault="004A3C8C" w:rsidP="00B75D51">
      <w:pPr>
        <w:pStyle w:val="Level1numbering"/>
      </w:pPr>
      <w:bookmarkStart w:id="397" w:name="_Ref265500055"/>
      <w:r>
        <w:t>If a dispute arises concerning this Agreement, any of the parties may serve a dispute notice on the other parties. The dispute notice must state that a dispute has arisen and briefly identify the matter in dispute.</w:t>
      </w:r>
      <w:bookmarkEnd w:id="397"/>
    </w:p>
    <w:p w:rsidR="004A3C8C" w:rsidRDefault="004A3C8C">
      <w:pPr>
        <w:pStyle w:val="Heading2"/>
      </w:pPr>
      <w:bookmarkStart w:id="398" w:name="_Toc435265741"/>
      <w:bookmarkStart w:id="399" w:name="_Toc257203572"/>
      <w:bookmarkStart w:id="400" w:name="_Toc257380879"/>
      <w:bookmarkStart w:id="401" w:name="_Toc260936607"/>
      <w:bookmarkStart w:id="402" w:name="_Toc270689346"/>
      <w:bookmarkStart w:id="403" w:name="_Toc435517444"/>
      <w:r>
        <w:t>Appointment of Expert</w:t>
      </w:r>
      <w:bookmarkEnd w:id="398"/>
      <w:bookmarkEnd w:id="399"/>
      <w:bookmarkEnd w:id="400"/>
      <w:bookmarkEnd w:id="401"/>
      <w:bookmarkEnd w:id="402"/>
      <w:bookmarkEnd w:id="403"/>
    </w:p>
    <w:p w:rsidR="004A3C8C" w:rsidRDefault="004A3C8C" w:rsidP="00B75D51">
      <w:pPr>
        <w:pStyle w:val="Level1numbering"/>
      </w:pPr>
      <w:r>
        <w:t xml:space="preserve">The parties may appoint an expert to determine the dispute after service of the dispute notice. If the parties cannot agree on the expert, any of the parties may request the </w:t>
      </w:r>
      <w:r>
        <w:rPr>
          <w:bCs/>
        </w:rPr>
        <w:t>President of the Law Institute of Victoria or nominate another person</w:t>
      </w:r>
      <w:r>
        <w:t xml:space="preserve"> to appoint an expert.</w:t>
      </w:r>
    </w:p>
    <w:p w:rsidR="004A3C8C" w:rsidRDefault="004A3C8C">
      <w:pPr>
        <w:pStyle w:val="Heading2"/>
      </w:pPr>
      <w:bookmarkStart w:id="404" w:name="_Toc435265742"/>
      <w:bookmarkStart w:id="405" w:name="_Toc257203573"/>
      <w:bookmarkStart w:id="406" w:name="_Toc257380880"/>
      <w:bookmarkStart w:id="407" w:name="_Toc260936608"/>
      <w:bookmarkStart w:id="408" w:name="_Toc270689347"/>
      <w:bookmarkStart w:id="409" w:name="_Toc435517445"/>
      <w:r>
        <w:t>Legal Representation</w:t>
      </w:r>
      <w:bookmarkEnd w:id="404"/>
      <w:bookmarkEnd w:id="405"/>
      <w:bookmarkEnd w:id="406"/>
      <w:bookmarkEnd w:id="407"/>
      <w:bookmarkEnd w:id="408"/>
      <w:bookmarkEnd w:id="409"/>
    </w:p>
    <w:p w:rsidR="004A3C8C" w:rsidRDefault="004A3C8C" w:rsidP="00B75D51">
      <w:pPr>
        <w:pStyle w:val="Level1numbering"/>
      </w:pPr>
      <w:r>
        <w:t>Each party is entitled to legal representation during the dispute resolution proceedings.</w:t>
      </w:r>
    </w:p>
    <w:p w:rsidR="004A3C8C" w:rsidRDefault="004A3C8C">
      <w:pPr>
        <w:pStyle w:val="Heading2"/>
      </w:pPr>
      <w:bookmarkStart w:id="410" w:name="_Toc435265743"/>
      <w:bookmarkStart w:id="411" w:name="_Toc257203574"/>
      <w:bookmarkStart w:id="412" w:name="_Toc257380881"/>
      <w:bookmarkStart w:id="413" w:name="_Toc260936609"/>
      <w:bookmarkStart w:id="414" w:name="_Toc270689348"/>
      <w:bookmarkStart w:id="415" w:name="_Toc435517446"/>
      <w:r>
        <w:t>Role of Expert</w:t>
      </w:r>
      <w:bookmarkEnd w:id="410"/>
      <w:bookmarkEnd w:id="411"/>
      <w:bookmarkEnd w:id="412"/>
      <w:bookmarkEnd w:id="413"/>
      <w:bookmarkEnd w:id="414"/>
      <w:bookmarkEnd w:id="415"/>
    </w:p>
    <w:p w:rsidR="004A3C8C" w:rsidRDefault="004A3C8C" w:rsidP="00B75D51">
      <w:pPr>
        <w:pStyle w:val="Level1numbering"/>
      </w:pPr>
      <w:r>
        <w:t>The parties must instruct the expert to:</w:t>
      </w:r>
    </w:p>
    <w:p w:rsidR="004A3C8C" w:rsidRDefault="004A3C8C" w:rsidP="00B5405E">
      <w:pPr>
        <w:pStyle w:val="Bulletlist2"/>
      </w:pPr>
      <w:r>
        <w:t xml:space="preserve">seek any information and conduct investigations as the expert thinks fit and without </w:t>
      </w:r>
      <w:r>
        <w:lastRenderedPageBreak/>
        <w:t>being bound by the rules of natural justice;</w:t>
      </w:r>
    </w:p>
    <w:p w:rsidR="004A3C8C" w:rsidRDefault="004A3C8C" w:rsidP="00B5405E">
      <w:pPr>
        <w:pStyle w:val="Bulletlist2"/>
      </w:pPr>
      <w:r>
        <w:t>act as expert and not as an arbitrator;</w:t>
      </w:r>
    </w:p>
    <w:p w:rsidR="004A3C8C" w:rsidRDefault="004A3C8C" w:rsidP="00B5405E">
      <w:pPr>
        <w:pStyle w:val="Bulletlist2"/>
      </w:pPr>
      <w:r>
        <w:t>determine the dispute, including liability to pay legal costs, as the expert thinks fit; and</w:t>
      </w:r>
    </w:p>
    <w:p w:rsidR="004A3C8C" w:rsidRDefault="004A3C8C" w:rsidP="00B5405E">
      <w:pPr>
        <w:pStyle w:val="Bulletlist2"/>
      </w:pPr>
      <w:r>
        <w:t>advise the parties in writing of the determination.</w:t>
      </w:r>
    </w:p>
    <w:p w:rsidR="004A3C8C" w:rsidRDefault="004A3C8C">
      <w:pPr>
        <w:pStyle w:val="Heading2"/>
      </w:pPr>
      <w:bookmarkStart w:id="416" w:name="_Toc435265744"/>
      <w:bookmarkStart w:id="417" w:name="_Toc257203575"/>
      <w:bookmarkStart w:id="418" w:name="_Toc257380882"/>
      <w:bookmarkStart w:id="419" w:name="_Toc260936610"/>
      <w:bookmarkStart w:id="420" w:name="_Toc270689349"/>
      <w:bookmarkStart w:id="421" w:name="_Toc435517447"/>
      <w:r>
        <w:t>Determination Binding</w:t>
      </w:r>
      <w:bookmarkEnd w:id="416"/>
      <w:bookmarkEnd w:id="417"/>
      <w:bookmarkEnd w:id="418"/>
      <w:bookmarkEnd w:id="419"/>
      <w:bookmarkEnd w:id="420"/>
      <w:bookmarkEnd w:id="421"/>
    </w:p>
    <w:p w:rsidR="004A3C8C" w:rsidRDefault="004A3C8C" w:rsidP="00B75D51">
      <w:pPr>
        <w:pStyle w:val="Level1numbering"/>
      </w:pPr>
      <w:r>
        <w:t>The determination of the expert is binding on the parties.</w:t>
      </w:r>
    </w:p>
    <w:p w:rsidR="004A3C8C" w:rsidRDefault="004A3C8C">
      <w:pPr>
        <w:pStyle w:val="Heading2"/>
      </w:pPr>
      <w:bookmarkStart w:id="422" w:name="_Toc435265745"/>
      <w:bookmarkStart w:id="423" w:name="_Toc257203576"/>
      <w:bookmarkStart w:id="424" w:name="_Toc257380883"/>
      <w:bookmarkStart w:id="425" w:name="_Toc260936611"/>
      <w:bookmarkStart w:id="426" w:name="_Toc270689350"/>
      <w:bookmarkStart w:id="427" w:name="_Toc435517448"/>
      <w:r>
        <w:t>Costs of Expert</w:t>
      </w:r>
      <w:bookmarkEnd w:id="422"/>
      <w:bookmarkEnd w:id="423"/>
      <w:bookmarkEnd w:id="424"/>
      <w:bookmarkEnd w:id="425"/>
      <w:bookmarkEnd w:id="426"/>
      <w:bookmarkEnd w:id="427"/>
    </w:p>
    <w:p w:rsidR="004A3C8C" w:rsidRDefault="004A3C8C" w:rsidP="00B75D51">
      <w:pPr>
        <w:pStyle w:val="Level1numbering"/>
      </w:pPr>
      <w:r>
        <w:t>The parties to the dispute must pay the expert's costs and expenses equally, unless the expert determines otherwise.</w:t>
      </w:r>
    </w:p>
    <w:p w:rsidR="004A3C8C" w:rsidRDefault="004A3C8C" w:rsidP="00D21065">
      <w:pPr>
        <w:pStyle w:val="PartHeading"/>
      </w:pPr>
      <w:bookmarkStart w:id="428" w:name="_Toc257023933"/>
      <w:bookmarkStart w:id="429" w:name="_Toc257203577"/>
      <w:bookmarkStart w:id="430" w:name="_Toc257380884"/>
      <w:bookmarkStart w:id="431" w:name="_Toc270689351"/>
      <w:bookmarkStart w:id="432" w:name="_Toc435265746"/>
      <w:bookmarkStart w:id="433" w:name="_Toc435517449"/>
      <w:r>
        <w:t>Confidentiality</w:t>
      </w:r>
      <w:bookmarkEnd w:id="428"/>
      <w:bookmarkEnd w:id="429"/>
      <w:bookmarkEnd w:id="430"/>
      <w:bookmarkEnd w:id="431"/>
      <w:bookmarkEnd w:id="433"/>
    </w:p>
    <w:p w:rsidR="004A3C8C" w:rsidRDefault="004A3C8C">
      <w:pPr>
        <w:pStyle w:val="Heading2"/>
      </w:pPr>
      <w:bookmarkStart w:id="434" w:name="_Toc257023934"/>
      <w:bookmarkStart w:id="435" w:name="_Toc257203578"/>
      <w:bookmarkStart w:id="436" w:name="_Toc257380885"/>
      <w:bookmarkStart w:id="437" w:name="_Toc260936612"/>
      <w:bookmarkStart w:id="438" w:name="_Toc270689352"/>
      <w:bookmarkStart w:id="439" w:name="_Toc435517450"/>
      <w:r>
        <w:t>Conf</w:t>
      </w:r>
      <w:r>
        <w:rPr>
          <w:rStyle w:val="Heading2Char"/>
        </w:rPr>
        <w:t>i</w:t>
      </w:r>
      <w:r>
        <w:t>dentiality Security and Reproduction</w:t>
      </w:r>
      <w:bookmarkEnd w:id="434"/>
      <w:bookmarkEnd w:id="435"/>
      <w:bookmarkEnd w:id="436"/>
      <w:bookmarkEnd w:id="437"/>
      <w:bookmarkEnd w:id="438"/>
      <w:bookmarkEnd w:id="439"/>
    </w:p>
    <w:p w:rsidR="004A3C8C" w:rsidRDefault="004A3C8C" w:rsidP="00B75D51">
      <w:pPr>
        <w:pStyle w:val="Level1numbering"/>
      </w:pPr>
      <w:r>
        <w:t>Each Partner must:</w:t>
      </w:r>
    </w:p>
    <w:p w:rsidR="004A3C8C" w:rsidRDefault="0068575B" w:rsidP="00FA66A6">
      <w:pPr>
        <w:pStyle w:val="Bulletlist2"/>
      </w:pPr>
      <w:r>
        <w:t>keep Confidential Information</w:t>
      </w:r>
      <w:r w:rsidR="004A3C8C">
        <w:t xml:space="preserve"> confidential;</w:t>
      </w:r>
    </w:p>
    <w:p w:rsidR="004A3C8C" w:rsidRDefault="004A3C8C" w:rsidP="00FA66A6">
      <w:pPr>
        <w:pStyle w:val="Bulletlist2"/>
      </w:pPr>
      <w:r>
        <w:t>take reasonable steps to ensure that any people employed for the Business do not disclose</w:t>
      </w:r>
      <w:r w:rsidR="0068575B">
        <w:t xml:space="preserve"> Confidential Information</w:t>
      </w:r>
      <w:r>
        <w:t xml:space="preserve"> to a third party; </w:t>
      </w:r>
    </w:p>
    <w:p w:rsidR="004A3C8C" w:rsidRDefault="004A3C8C" w:rsidP="00FA66A6">
      <w:pPr>
        <w:pStyle w:val="Bulletlist2"/>
      </w:pPr>
      <w:r>
        <w:t>maintain proper and secure custody of</w:t>
      </w:r>
      <w:r w:rsidR="0068575B">
        <w:t xml:space="preserve"> Confidential Information</w:t>
      </w:r>
      <w:r>
        <w:t>; and</w:t>
      </w:r>
    </w:p>
    <w:p w:rsidR="004A3C8C" w:rsidRDefault="004A3C8C" w:rsidP="00FA66A6">
      <w:pPr>
        <w:pStyle w:val="Bulletlist2"/>
      </w:pPr>
      <w:r>
        <w:t>not use or reproduce in any form</w:t>
      </w:r>
      <w:r w:rsidR="0068575B">
        <w:t xml:space="preserve"> </w:t>
      </w:r>
      <w:r>
        <w:t>any Confidential Information without the written consent of all the other Partners or as required by law.</w:t>
      </w:r>
    </w:p>
    <w:p w:rsidR="004A3C8C" w:rsidRDefault="004A3C8C">
      <w:pPr>
        <w:pStyle w:val="Heading2"/>
      </w:pPr>
      <w:bookmarkStart w:id="440" w:name="_Ref238453524"/>
      <w:bookmarkStart w:id="441" w:name="_Toc257023935"/>
      <w:bookmarkStart w:id="442" w:name="_Toc257203579"/>
      <w:bookmarkStart w:id="443" w:name="_Toc257380886"/>
      <w:bookmarkStart w:id="444" w:name="_Toc260936613"/>
      <w:bookmarkStart w:id="445" w:name="_Toc270689353"/>
      <w:bookmarkStart w:id="446" w:name="_Toc435517451"/>
      <w:r>
        <w:t>Delivery or Destruction of Confidential Information</w:t>
      </w:r>
      <w:bookmarkEnd w:id="440"/>
      <w:bookmarkEnd w:id="441"/>
      <w:bookmarkEnd w:id="442"/>
      <w:bookmarkEnd w:id="443"/>
      <w:bookmarkEnd w:id="444"/>
      <w:bookmarkEnd w:id="445"/>
      <w:bookmarkEnd w:id="446"/>
    </w:p>
    <w:p w:rsidR="004A3C8C" w:rsidRDefault="004A3C8C" w:rsidP="00B75D51">
      <w:pPr>
        <w:pStyle w:val="Level1numbering"/>
      </w:pPr>
      <w:bookmarkStart w:id="447" w:name="_Ref265599107"/>
      <w:r>
        <w:t>A Partner, Retiring Partner</w:t>
      </w:r>
      <w:r w:rsidR="008B4EDC">
        <w:t>,</w:t>
      </w:r>
      <w:r>
        <w:t xml:space="preserve"> Defaulting Partner</w:t>
      </w:r>
      <w:r w:rsidR="008B4EDC">
        <w:t xml:space="preserve"> or former Partner</w:t>
      </w:r>
      <w:r>
        <w:t xml:space="preserve"> must immediately on receipt of a request from all the other Partners:</w:t>
      </w:r>
      <w:bookmarkEnd w:id="447"/>
    </w:p>
    <w:p w:rsidR="004A3C8C" w:rsidRDefault="004A3C8C" w:rsidP="00FA66A6">
      <w:pPr>
        <w:pStyle w:val="Bulletlist2"/>
      </w:pPr>
      <w:r>
        <w:t>deliver all Confidential Information and all changes to, reproductions of, extracts from and notes regarding that Confidential Information, in any form; or</w:t>
      </w:r>
    </w:p>
    <w:p w:rsidR="004A3C8C" w:rsidRDefault="004A3C8C" w:rsidP="00FA66A6">
      <w:pPr>
        <w:pStyle w:val="Bulletlist2"/>
      </w:pPr>
      <w:r>
        <w:t>destroy the Confidential Information and, if it is the form of computer software, eras</w:t>
      </w:r>
      <w:r w:rsidR="008B4EDC">
        <w:t>e</w:t>
      </w:r>
      <w:r>
        <w:t xml:space="preserve"> it from the magnetic media on which it is stored so that the Confidential Information is incapable of being revived; and</w:t>
      </w:r>
    </w:p>
    <w:p w:rsidR="004A3C8C" w:rsidRDefault="004A3C8C" w:rsidP="00FA66A6">
      <w:pPr>
        <w:pStyle w:val="Bulletlist2"/>
      </w:pPr>
      <w:r>
        <w:t>provide a statutory declaration to all the other Partners that all Confidential Information has been delivered or destroyed in accordance with this clause</w:t>
      </w:r>
      <w:r w:rsidR="001610AD">
        <w:t xml:space="preserve"> </w:t>
      </w:r>
      <w:r w:rsidR="001610AD">
        <w:fldChar w:fldCharType="begin"/>
      </w:r>
      <w:r w:rsidR="001610AD">
        <w:instrText xml:space="preserve"> </w:instrText>
      </w:r>
      <w:r w:rsidR="00D93C17">
        <w:instrText xml:space="preserve">REF _Ref265599107 \r \h </w:instrText>
      </w:r>
      <w:r w:rsidR="00D93C17" w:rsidRPr="00D93C17">
        <w:instrText>\* Charformat</w:instrText>
      </w:r>
      <w:r w:rsidR="001610AD">
        <w:instrText xml:space="preserve"> </w:instrText>
      </w:r>
      <w:r w:rsidR="001610AD">
        <w:fldChar w:fldCharType="separate"/>
      </w:r>
      <w:r w:rsidR="00726472">
        <w:t>88</w:t>
      </w:r>
      <w:r w:rsidR="001610AD">
        <w:fldChar w:fldCharType="end"/>
      </w:r>
      <w:r>
        <w:t>.</w:t>
      </w:r>
    </w:p>
    <w:p w:rsidR="004A3C8C" w:rsidRDefault="004A3C8C" w:rsidP="00D21065">
      <w:pPr>
        <w:pStyle w:val="PartHeading"/>
      </w:pPr>
      <w:bookmarkStart w:id="448" w:name="_Toc257203580"/>
      <w:bookmarkStart w:id="449" w:name="_Toc257380887"/>
      <w:bookmarkStart w:id="450" w:name="_Toc270689354"/>
      <w:bookmarkStart w:id="451" w:name="_Toc435517452"/>
      <w:r>
        <w:t>General</w:t>
      </w:r>
      <w:bookmarkEnd w:id="432"/>
      <w:bookmarkEnd w:id="448"/>
      <w:bookmarkEnd w:id="449"/>
      <w:bookmarkEnd w:id="450"/>
      <w:bookmarkEnd w:id="451"/>
    </w:p>
    <w:p w:rsidR="004A3C8C" w:rsidRDefault="004A3C8C">
      <w:pPr>
        <w:pStyle w:val="Heading2"/>
      </w:pPr>
      <w:bookmarkStart w:id="452" w:name="_Toc435265747"/>
      <w:bookmarkStart w:id="453" w:name="_Ref257105047"/>
      <w:bookmarkStart w:id="454" w:name="_Toc257203581"/>
      <w:bookmarkStart w:id="455" w:name="_Toc257380888"/>
      <w:bookmarkStart w:id="456" w:name="_Toc260936614"/>
      <w:bookmarkStart w:id="457" w:name="_Toc270689355"/>
      <w:bookmarkStart w:id="458" w:name="_Toc435517453"/>
      <w:r>
        <w:t>Amendment</w:t>
      </w:r>
      <w:bookmarkEnd w:id="452"/>
      <w:bookmarkEnd w:id="453"/>
      <w:bookmarkEnd w:id="454"/>
      <w:bookmarkEnd w:id="455"/>
      <w:bookmarkEnd w:id="456"/>
      <w:bookmarkEnd w:id="457"/>
      <w:bookmarkEnd w:id="458"/>
    </w:p>
    <w:p w:rsidR="004A3C8C" w:rsidRDefault="004A3C8C" w:rsidP="00B75D51">
      <w:pPr>
        <w:pStyle w:val="Level1numbering"/>
      </w:pPr>
      <w:r>
        <w:t>This Agreement may only be varied or replaced by a document duly executed by the parties.</w:t>
      </w:r>
    </w:p>
    <w:p w:rsidR="004A3C8C" w:rsidRDefault="004A3C8C">
      <w:pPr>
        <w:pStyle w:val="Heading2"/>
      </w:pPr>
      <w:bookmarkStart w:id="459" w:name="_Toc435265748"/>
      <w:bookmarkStart w:id="460" w:name="_Toc257203582"/>
      <w:bookmarkStart w:id="461" w:name="_Toc257380889"/>
      <w:bookmarkStart w:id="462" w:name="_Toc260936615"/>
      <w:bookmarkStart w:id="463" w:name="_Toc270689356"/>
      <w:bookmarkStart w:id="464" w:name="_Toc435517454"/>
      <w:r>
        <w:lastRenderedPageBreak/>
        <w:t>Entire Understanding</w:t>
      </w:r>
      <w:bookmarkEnd w:id="459"/>
      <w:bookmarkEnd w:id="460"/>
      <w:bookmarkEnd w:id="461"/>
      <w:bookmarkEnd w:id="462"/>
      <w:bookmarkEnd w:id="463"/>
      <w:bookmarkEnd w:id="464"/>
    </w:p>
    <w:p w:rsidR="004A3C8C" w:rsidRDefault="004A3C8C" w:rsidP="00B75D51">
      <w:pPr>
        <w:pStyle w:val="Level1numbering"/>
      </w:pPr>
      <w:r>
        <w:t>This Agreement contains the entire understanding between the parties as to the subject matter contained in it. This Agreement replaces all previous agreements, representations, warranties, explanations and commitments, expressed or implied, affecting this subject matter. They have no effect.</w:t>
      </w:r>
    </w:p>
    <w:p w:rsidR="004A3C8C" w:rsidRDefault="004A3C8C">
      <w:pPr>
        <w:pStyle w:val="Heading2"/>
      </w:pPr>
      <w:bookmarkStart w:id="465" w:name="_Toc435265749"/>
      <w:bookmarkStart w:id="466" w:name="_Toc257203583"/>
      <w:bookmarkStart w:id="467" w:name="_Toc257380890"/>
      <w:bookmarkStart w:id="468" w:name="_Toc260936616"/>
      <w:bookmarkStart w:id="469" w:name="_Toc270689357"/>
      <w:bookmarkStart w:id="470" w:name="_Toc435517455"/>
      <w:r>
        <w:t>Further Assurance</w:t>
      </w:r>
      <w:bookmarkEnd w:id="465"/>
      <w:bookmarkEnd w:id="466"/>
      <w:bookmarkEnd w:id="467"/>
      <w:bookmarkEnd w:id="468"/>
      <w:bookmarkEnd w:id="469"/>
      <w:bookmarkEnd w:id="470"/>
    </w:p>
    <w:p w:rsidR="004A3C8C" w:rsidRDefault="004A3C8C" w:rsidP="00B75D51">
      <w:pPr>
        <w:pStyle w:val="Level1numbering"/>
      </w:pPr>
      <w:r>
        <w:t>Each party must promptly execute and deliver all documents and take all other action necessary or desirable to effect, perfect or complete the transactions contemplated by this Agreement.</w:t>
      </w:r>
    </w:p>
    <w:p w:rsidR="004A3C8C" w:rsidRDefault="004A3C8C">
      <w:pPr>
        <w:pStyle w:val="Heading2"/>
      </w:pPr>
      <w:bookmarkStart w:id="471" w:name="_Toc257203584"/>
      <w:bookmarkStart w:id="472" w:name="_Toc257380891"/>
      <w:bookmarkStart w:id="473" w:name="_Toc260936617"/>
      <w:bookmarkStart w:id="474" w:name="_Toc270689358"/>
      <w:bookmarkStart w:id="475" w:name="_Toc435265750"/>
      <w:bookmarkStart w:id="476" w:name="_Toc435517456"/>
      <w:r>
        <w:t>Legal costs and expenses</w:t>
      </w:r>
      <w:bookmarkEnd w:id="471"/>
      <w:bookmarkEnd w:id="472"/>
      <w:bookmarkEnd w:id="473"/>
      <w:bookmarkEnd w:id="474"/>
      <w:bookmarkEnd w:id="476"/>
    </w:p>
    <w:p w:rsidR="004A3C8C" w:rsidRDefault="004A3C8C" w:rsidP="00B75D51">
      <w:pPr>
        <w:pStyle w:val="Level1numbering"/>
      </w:pPr>
      <w:r>
        <w:t>Each party must pay its own legal costs and expenses in relation to the negotiation, preparation and execution of this Agreement and the documents referred to in it – unless otherwise expressly stated.</w:t>
      </w:r>
    </w:p>
    <w:p w:rsidR="004A3C8C" w:rsidRDefault="004A3C8C">
      <w:pPr>
        <w:pStyle w:val="Heading2"/>
      </w:pPr>
      <w:bookmarkStart w:id="477" w:name="_Toc257203585"/>
      <w:bookmarkStart w:id="478" w:name="_Toc257380892"/>
      <w:bookmarkStart w:id="479" w:name="_Toc260936618"/>
      <w:bookmarkStart w:id="480" w:name="_Toc270689359"/>
      <w:bookmarkStart w:id="481" w:name="_Toc435517457"/>
      <w:r>
        <w:t>Waiver and Exercise of Rights</w:t>
      </w:r>
      <w:bookmarkEnd w:id="475"/>
      <w:bookmarkEnd w:id="477"/>
      <w:bookmarkEnd w:id="478"/>
      <w:bookmarkEnd w:id="479"/>
      <w:bookmarkEnd w:id="480"/>
      <w:bookmarkEnd w:id="481"/>
    </w:p>
    <w:p w:rsidR="004A3C8C" w:rsidRDefault="004A3C8C" w:rsidP="00B75D51">
      <w:pPr>
        <w:pStyle w:val="Level1numbering"/>
      </w:pPr>
      <w:r>
        <w:t>A single or partial exercise or waiver of a right relating to this Agreement does not prevent any other exercise of that right or the exercise of any other right.</w:t>
      </w:r>
    </w:p>
    <w:p w:rsidR="004A3C8C" w:rsidRDefault="004A3C8C" w:rsidP="00B75D51">
      <w:pPr>
        <w:pStyle w:val="Level1numbering"/>
      </w:pPr>
      <w:r>
        <w:t>No party will be liable for any loss or expenses incurred by another party caused or contributed to by the waiver, exercise, attempted exercise, failure to exercise or delay in the exercise of a right.</w:t>
      </w:r>
    </w:p>
    <w:p w:rsidR="004A3C8C" w:rsidRDefault="004A3C8C">
      <w:pPr>
        <w:pStyle w:val="Heading2"/>
      </w:pPr>
      <w:bookmarkStart w:id="482" w:name="_Toc435265751"/>
      <w:bookmarkStart w:id="483" w:name="_Toc257203586"/>
      <w:bookmarkStart w:id="484" w:name="_Toc257380893"/>
      <w:bookmarkStart w:id="485" w:name="_Toc260936619"/>
      <w:bookmarkStart w:id="486" w:name="_Toc270689360"/>
      <w:bookmarkStart w:id="487" w:name="_Toc435517458"/>
      <w:r>
        <w:t>Assignment</w:t>
      </w:r>
      <w:bookmarkEnd w:id="482"/>
      <w:bookmarkEnd w:id="483"/>
      <w:bookmarkEnd w:id="484"/>
      <w:bookmarkEnd w:id="485"/>
      <w:bookmarkEnd w:id="486"/>
      <w:bookmarkEnd w:id="487"/>
    </w:p>
    <w:p w:rsidR="004A3C8C" w:rsidRDefault="004A3C8C" w:rsidP="00B75D51">
      <w:pPr>
        <w:pStyle w:val="Level1numbering"/>
      </w:pPr>
      <w:r>
        <w:t>A party must not:</w:t>
      </w:r>
    </w:p>
    <w:p w:rsidR="004A3C8C" w:rsidRDefault="004A3C8C" w:rsidP="00FA66A6">
      <w:pPr>
        <w:pStyle w:val="Bulletlist2"/>
      </w:pPr>
      <w:r>
        <w:t>sell, transfer, delegate, assign, licence</w:t>
      </w:r>
      <w:r w:rsidR="0068575B">
        <w:t xml:space="preserve"> any right or obligation under this Agreement to any person</w:t>
      </w:r>
      <w:r>
        <w:t xml:space="preserve">; or </w:t>
      </w:r>
    </w:p>
    <w:p w:rsidR="004A3C8C" w:rsidRDefault="004A3C8C" w:rsidP="00FA66A6">
      <w:pPr>
        <w:pStyle w:val="Bulletlist2"/>
      </w:pPr>
      <w:r>
        <w:t>mortgage, charge or otherwise encumber</w:t>
      </w:r>
      <w:r w:rsidR="0068575B">
        <w:t xml:space="preserve"> any right or obligation under this Agreement.</w:t>
      </w:r>
    </w:p>
    <w:p w:rsidR="004A3C8C" w:rsidRDefault="004A3C8C" w:rsidP="006A5863">
      <w:pPr>
        <w:pStyle w:val="Heading2"/>
      </w:pPr>
      <w:bookmarkStart w:id="488" w:name="_Toc435265752"/>
      <w:bookmarkStart w:id="489" w:name="_Toc257203587"/>
      <w:bookmarkStart w:id="490" w:name="_Toc257380894"/>
      <w:bookmarkStart w:id="491" w:name="_Toc260936620"/>
      <w:bookmarkStart w:id="492" w:name="_Toc270689361"/>
      <w:bookmarkStart w:id="493" w:name="_Toc435517459"/>
      <w:r>
        <w:t>Time of the Essence</w:t>
      </w:r>
      <w:bookmarkEnd w:id="488"/>
      <w:bookmarkEnd w:id="489"/>
      <w:bookmarkEnd w:id="490"/>
      <w:bookmarkEnd w:id="491"/>
      <w:bookmarkEnd w:id="492"/>
      <w:bookmarkEnd w:id="493"/>
    </w:p>
    <w:p w:rsidR="004A3C8C" w:rsidRDefault="004A3C8C" w:rsidP="00B75D51">
      <w:pPr>
        <w:pStyle w:val="Level1numbering"/>
      </w:pPr>
      <w:r>
        <w:t>Time is of the essence as regards all dates, periods of time and times specified in this Agreement.</w:t>
      </w:r>
    </w:p>
    <w:p w:rsidR="004A3C8C" w:rsidRDefault="004A3C8C" w:rsidP="004213F2">
      <w:pPr>
        <w:pStyle w:val="PartHeading"/>
      </w:pPr>
      <w:bookmarkStart w:id="494" w:name="_Toc435265753"/>
      <w:bookmarkStart w:id="495" w:name="_Toc257203588"/>
      <w:bookmarkStart w:id="496" w:name="_Toc257380895"/>
      <w:bookmarkStart w:id="497" w:name="_Toc270689362"/>
      <w:bookmarkStart w:id="498" w:name="_Toc435517460"/>
      <w:r>
        <w:t>Notices</w:t>
      </w:r>
      <w:bookmarkEnd w:id="494"/>
      <w:bookmarkEnd w:id="495"/>
      <w:bookmarkEnd w:id="496"/>
      <w:bookmarkEnd w:id="497"/>
      <w:bookmarkEnd w:id="498"/>
    </w:p>
    <w:p w:rsidR="004A3C8C" w:rsidRDefault="004A3C8C">
      <w:pPr>
        <w:pStyle w:val="Heading2"/>
      </w:pPr>
      <w:bookmarkStart w:id="499" w:name="_Toc435265754"/>
      <w:bookmarkStart w:id="500" w:name="_Toc257203589"/>
      <w:bookmarkStart w:id="501" w:name="_Toc257380896"/>
      <w:bookmarkStart w:id="502" w:name="_Toc260936621"/>
      <w:bookmarkStart w:id="503" w:name="_Toc270689363"/>
      <w:bookmarkStart w:id="504" w:name="_Toc435517461"/>
      <w:r>
        <w:t>Service of Notice</w:t>
      </w:r>
      <w:bookmarkEnd w:id="499"/>
      <w:bookmarkEnd w:id="500"/>
      <w:bookmarkEnd w:id="501"/>
      <w:bookmarkEnd w:id="502"/>
      <w:bookmarkEnd w:id="503"/>
      <w:bookmarkEnd w:id="504"/>
    </w:p>
    <w:p w:rsidR="004A3C8C" w:rsidRDefault="004A3C8C" w:rsidP="00B75D51">
      <w:pPr>
        <w:pStyle w:val="Level1numbering"/>
      </w:pPr>
      <w:r>
        <w:t>A notice or other communication required or permitted, under this Agreement, to be served on a person must be in writing and may be served:</w:t>
      </w:r>
    </w:p>
    <w:p w:rsidR="004A3C8C" w:rsidRDefault="004A3C8C" w:rsidP="00FA66A6">
      <w:pPr>
        <w:pStyle w:val="Bulletlist2"/>
      </w:pPr>
      <w:r>
        <w:t>personally on the person;</w:t>
      </w:r>
    </w:p>
    <w:p w:rsidR="004A3C8C" w:rsidRDefault="004A3C8C" w:rsidP="00FA66A6">
      <w:pPr>
        <w:pStyle w:val="Bulletlist2"/>
      </w:pPr>
      <w:r>
        <w:t xml:space="preserve">by leaving it at the person's current address for service; </w:t>
      </w:r>
    </w:p>
    <w:p w:rsidR="004A3C8C" w:rsidRDefault="004A3C8C" w:rsidP="00FA66A6">
      <w:pPr>
        <w:pStyle w:val="Bulletlist2"/>
      </w:pPr>
      <w:r>
        <w:lastRenderedPageBreak/>
        <w:t>by posting it by prepaid post addressed to that person at the person's current address for service; or</w:t>
      </w:r>
    </w:p>
    <w:p w:rsidR="004A3C8C" w:rsidRDefault="004A3C8C" w:rsidP="00FA66A6">
      <w:pPr>
        <w:pStyle w:val="Bulletlist2"/>
      </w:pPr>
      <w:r>
        <w:t>by facsimile to the person's current number for service.</w:t>
      </w:r>
    </w:p>
    <w:p w:rsidR="004A3C8C" w:rsidRDefault="004A3C8C">
      <w:pPr>
        <w:pStyle w:val="Heading2"/>
      </w:pPr>
      <w:bookmarkStart w:id="505" w:name="_Toc435265755"/>
      <w:bookmarkStart w:id="506" w:name="_Toc257203590"/>
      <w:bookmarkStart w:id="507" w:name="_Toc257380897"/>
      <w:bookmarkStart w:id="508" w:name="_Toc260936622"/>
      <w:bookmarkStart w:id="509" w:name="_Toc270689364"/>
      <w:bookmarkStart w:id="510" w:name="_Toc435517462"/>
      <w:r>
        <w:t>Particulars for Service</w:t>
      </w:r>
      <w:bookmarkEnd w:id="505"/>
      <w:bookmarkEnd w:id="506"/>
      <w:bookmarkEnd w:id="507"/>
      <w:bookmarkEnd w:id="508"/>
      <w:bookmarkEnd w:id="509"/>
      <w:bookmarkEnd w:id="510"/>
    </w:p>
    <w:p w:rsidR="004A3C8C" w:rsidRDefault="004A3C8C" w:rsidP="00B75D51">
      <w:pPr>
        <w:pStyle w:val="Level1numbering"/>
      </w:pPr>
      <w:r>
        <w:t xml:space="preserve">The particulars for service of each Partner are as set out on page 1 of this Agreement under the 'Parties' heading. </w:t>
      </w:r>
    </w:p>
    <w:p w:rsidR="004A3C8C" w:rsidRDefault="004A3C8C" w:rsidP="00B75D51">
      <w:pPr>
        <w:pStyle w:val="Level1numbering"/>
      </w:pPr>
      <w:r>
        <w:t>Any party may change the address or facsimile number for service by giving notice to the other party.</w:t>
      </w:r>
    </w:p>
    <w:p w:rsidR="004A3C8C" w:rsidRDefault="004A3C8C" w:rsidP="00B75D51">
      <w:pPr>
        <w:pStyle w:val="Level1numbering"/>
      </w:pPr>
      <w:r>
        <w:t>If the person to be served is a company, the notice or other communication may be served on it at the company's registered office.</w:t>
      </w:r>
    </w:p>
    <w:p w:rsidR="004A3C8C" w:rsidRDefault="004A3C8C">
      <w:pPr>
        <w:pStyle w:val="Heading2"/>
      </w:pPr>
      <w:bookmarkStart w:id="511" w:name="_Toc435265756"/>
      <w:bookmarkStart w:id="512" w:name="_Toc257203591"/>
      <w:bookmarkStart w:id="513" w:name="_Toc257380898"/>
      <w:bookmarkStart w:id="514" w:name="_Toc260936623"/>
      <w:bookmarkStart w:id="515" w:name="_Toc270689365"/>
      <w:bookmarkStart w:id="516" w:name="_Toc435517463"/>
      <w:r>
        <w:t>Time of Service</w:t>
      </w:r>
      <w:bookmarkEnd w:id="511"/>
      <w:bookmarkEnd w:id="512"/>
      <w:bookmarkEnd w:id="513"/>
      <w:bookmarkEnd w:id="514"/>
      <w:bookmarkEnd w:id="515"/>
      <w:bookmarkEnd w:id="516"/>
    </w:p>
    <w:p w:rsidR="004A3C8C" w:rsidRDefault="004A3C8C" w:rsidP="00B75D51">
      <w:pPr>
        <w:pStyle w:val="Level1numbering"/>
      </w:pPr>
      <w:r>
        <w:t>A notice or other communication is deemed served:</w:t>
      </w:r>
    </w:p>
    <w:p w:rsidR="004A3C8C" w:rsidRDefault="004A3C8C" w:rsidP="00FA66A6">
      <w:pPr>
        <w:pStyle w:val="Bulletlist2"/>
      </w:pPr>
      <w:r>
        <w:t>if served personally or left at the person's address, on service;</w:t>
      </w:r>
    </w:p>
    <w:p w:rsidR="004A3C8C" w:rsidRDefault="004A3C8C" w:rsidP="00FA66A6">
      <w:pPr>
        <w:pStyle w:val="Bulletlist2"/>
      </w:pPr>
      <w:r>
        <w:t>if posted within Australia to an Australian address, 2 Business Days after posting and in any other case, 7 Business Days after posting;</w:t>
      </w:r>
    </w:p>
    <w:p w:rsidR="004A3C8C" w:rsidRDefault="004A3C8C" w:rsidP="00FA66A6">
      <w:pPr>
        <w:pStyle w:val="Bulletlist2"/>
      </w:pPr>
      <w:r>
        <w:t xml:space="preserve">if served by facsimile, subject </w:t>
      </w:r>
      <w:r w:rsidR="0068575B">
        <w:t xml:space="preserve">to </w:t>
      </w:r>
      <w:r w:rsidR="001610AD">
        <w:t>the following sub-paragraph</w:t>
      </w:r>
      <w:r>
        <w:t>, at the time indicated on the transmission report produced by the sender's facsimile machine indicating that the facsimile was sent in its entirety to the addressee's facsimile; and</w:t>
      </w:r>
    </w:p>
    <w:p w:rsidR="004A3C8C" w:rsidRDefault="004A3C8C" w:rsidP="00FA66A6">
      <w:pPr>
        <w:pStyle w:val="Bulletlist2"/>
      </w:pPr>
      <w:bookmarkStart w:id="517" w:name="_Ref257130279"/>
      <w:r>
        <w:t>if received after 6.00 pm in the place of receipt or on a day which is not a Business Day, at 9.00 am on the next Business Day.</w:t>
      </w:r>
      <w:bookmarkEnd w:id="517"/>
    </w:p>
    <w:p w:rsidR="00B75D51" w:rsidRPr="00D21065" w:rsidRDefault="00B75D51" w:rsidP="00B75D51">
      <w:pPr>
        <w:pStyle w:val="PartHeading"/>
      </w:pPr>
      <w:bookmarkStart w:id="518" w:name="_Toc435265693"/>
      <w:bookmarkStart w:id="519" w:name="_Toc257203517"/>
      <w:bookmarkStart w:id="520" w:name="_Toc257380826"/>
      <w:bookmarkStart w:id="521" w:name="_Toc270689366"/>
      <w:bookmarkStart w:id="522" w:name="_Toc435265757"/>
      <w:bookmarkStart w:id="523" w:name="_Toc257203592"/>
      <w:bookmarkStart w:id="524" w:name="_Toc257380899"/>
      <w:bookmarkStart w:id="525" w:name="_Toc435517464"/>
      <w:r>
        <w:t>Definitions</w:t>
      </w:r>
      <w:bookmarkEnd w:id="518"/>
      <w:bookmarkEnd w:id="519"/>
      <w:bookmarkEnd w:id="520"/>
      <w:bookmarkEnd w:id="521"/>
      <w:bookmarkEnd w:id="525"/>
    </w:p>
    <w:p w:rsidR="00B75D51" w:rsidRDefault="00B75D51" w:rsidP="00B75D51">
      <w:pPr>
        <w:pStyle w:val="Level1numbering"/>
      </w:pPr>
      <w:r>
        <w:t>In this Agreement, unless expressed or implied to the contrary:</w:t>
      </w:r>
    </w:p>
    <w:p w:rsidR="00B75D51" w:rsidRDefault="00B75D51" w:rsidP="00466555">
      <w:pPr>
        <w:pStyle w:val="Definitions"/>
        <w:tabs>
          <w:tab w:val="clear" w:pos="4536"/>
          <w:tab w:val="left" w:pos="3402"/>
        </w:tabs>
        <w:ind w:left="3402" w:hanging="2551"/>
      </w:pPr>
      <w:r>
        <w:rPr>
          <w:b/>
          <w:bCs/>
        </w:rPr>
        <w:t>Agreement</w:t>
      </w:r>
      <w:r w:rsidR="006A5863">
        <w:tab/>
      </w:r>
      <w:r>
        <w:t>means this agreement between the Partners — including all Schedules.</w:t>
      </w:r>
    </w:p>
    <w:p w:rsidR="00B75D51" w:rsidRDefault="00B75D51" w:rsidP="00466555">
      <w:pPr>
        <w:pStyle w:val="Definitions"/>
        <w:tabs>
          <w:tab w:val="clear" w:pos="4536"/>
          <w:tab w:val="left" w:pos="3402"/>
        </w:tabs>
        <w:ind w:left="3402" w:hanging="2551"/>
      </w:pPr>
      <w:r>
        <w:rPr>
          <w:b/>
          <w:bCs/>
        </w:rPr>
        <w:t>Business</w:t>
      </w:r>
      <w:r w:rsidR="006A5863">
        <w:tab/>
      </w:r>
      <w:r>
        <w:t>means:</w:t>
      </w:r>
    </w:p>
    <w:p w:rsidR="00B75D51" w:rsidRPr="00D21065" w:rsidRDefault="00B75D51" w:rsidP="00EA7C73">
      <w:pPr>
        <w:pStyle w:val="Bulletlist5"/>
      </w:pPr>
      <w:r>
        <w:t>a business of the type specified in item 2 of</w:t>
      </w:r>
      <w:r w:rsidR="001610AD">
        <w:t xml:space="preserve"> Schedule 1</w:t>
      </w:r>
      <w:r>
        <w:t xml:space="preserve">, operated by the Partners through the Partnership under the Business Name from the Business Premises; and </w:t>
      </w:r>
    </w:p>
    <w:p w:rsidR="00B75D51" w:rsidRPr="00D21065" w:rsidRDefault="00B75D51" w:rsidP="00EA7C73">
      <w:pPr>
        <w:pStyle w:val="Bulletlist5"/>
      </w:pPr>
      <w:r>
        <w:t>any other business operated from time to time by the Partnership.</w:t>
      </w:r>
    </w:p>
    <w:p w:rsidR="00B75D51" w:rsidRDefault="00B75D51" w:rsidP="00466555">
      <w:pPr>
        <w:pStyle w:val="Definitions"/>
        <w:tabs>
          <w:tab w:val="clear" w:pos="4536"/>
          <w:tab w:val="left" w:pos="3402"/>
        </w:tabs>
        <w:ind w:left="3402" w:hanging="2551"/>
      </w:pPr>
      <w:r>
        <w:rPr>
          <w:b/>
          <w:bCs/>
        </w:rPr>
        <w:t>Business Day</w:t>
      </w:r>
      <w:r w:rsidR="00EA7C73">
        <w:rPr>
          <w:b/>
          <w:bCs/>
        </w:rPr>
        <w:tab/>
      </w:r>
      <w:r>
        <w:rPr>
          <w:bCs/>
        </w:rPr>
        <w:t>means</w:t>
      </w:r>
      <w:bookmarkStart w:id="526" w:name="Business_Day"/>
      <w:r>
        <w:rPr>
          <w:b/>
        </w:rPr>
        <w:t xml:space="preserve"> </w:t>
      </w:r>
      <w:r>
        <w:t>Monday to Friday excluding public holidays in</w:t>
      </w:r>
      <w:r w:rsidR="00C40F40">
        <w:t xml:space="preserve"> </w:t>
      </w:r>
      <w:bookmarkEnd w:id="526"/>
      <w:r w:rsidR="00DA607C" w:rsidRPr="00DA607C">
        <w:t>Victoria</w:t>
      </w:r>
      <w:r>
        <w:rPr>
          <w:bCs/>
        </w:rPr>
        <w:t>.</w:t>
      </w:r>
    </w:p>
    <w:p w:rsidR="00B75D51" w:rsidRDefault="00B75D51" w:rsidP="00466555">
      <w:pPr>
        <w:pStyle w:val="Definitions"/>
        <w:tabs>
          <w:tab w:val="clear" w:pos="4536"/>
          <w:tab w:val="left" w:pos="3402"/>
        </w:tabs>
        <w:ind w:left="3402" w:hanging="2551"/>
        <w:rPr>
          <w:bCs/>
        </w:rPr>
      </w:pPr>
      <w:r>
        <w:rPr>
          <w:b/>
          <w:bCs/>
        </w:rPr>
        <w:t>Business Name</w:t>
      </w:r>
      <w:r w:rsidR="00EA7C73">
        <w:rPr>
          <w:b/>
          <w:bCs/>
        </w:rPr>
        <w:tab/>
      </w:r>
      <w:r>
        <w:rPr>
          <w:bCs/>
        </w:rPr>
        <w:t xml:space="preserve">means the name of the Partnership, as set out in item 1 of </w:t>
      </w:r>
      <w:r w:rsidR="001610AD">
        <w:t>Schedule 1</w:t>
      </w:r>
      <w:r>
        <w:rPr>
          <w:bCs/>
        </w:rPr>
        <w:t>.</w:t>
      </w:r>
    </w:p>
    <w:p w:rsidR="00B75D51" w:rsidRDefault="00B75D51" w:rsidP="00466555">
      <w:pPr>
        <w:pStyle w:val="Definitions"/>
        <w:tabs>
          <w:tab w:val="clear" w:pos="4536"/>
          <w:tab w:val="left" w:pos="3402"/>
        </w:tabs>
        <w:ind w:left="3402" w:hanging="2551"/>
        <w:rPr>
          <w:bCs/>
        </w:rPr>
      </w:pPr>
      <w:r>
        <w:rPr>
          <w:b/>
          <w:bCs/>
        </w:rPr>
        <w:t>Business Premises</w:t>
      </w:r>
      <w:r w:rsidR="00EA7C73">
        <w:rPr>
          <w:b/>
          <w:bCs/>
        </w:rPr>
        <w:tab/>
      </w:r>
      <w:r>
        <w:rPr>
          <w:bCs/>
        </w:rPr>
        <w:t xml:space="preserve">means the address of the Partnership, as set out in item 1 of </w:t>
      </w:r>
      <w:r w:rsidR="001610AD">
        <w:t>Schedule 1</w:t>
      </w:r>
      <w:r>
        <w:rPr>
          <w:bCs/>
        </w:rPr>
        <w:t>.</w:t>
      </w:r>
    </w:p>
    <w:p w:rsidR="00B75D51" w:rsidRDefault="00B75D51" w:rsidP="00466555">
      <w:pPr>
        <w:pStyle w:val="Definitions"/>
        <w:tabs>
          <w:tab w:val="clear" w:pos="4536"/>
          <w:tab w:val="left" w:pos="3402"/>
        </w:tabs>
        <w:ind w:left="3402" w:hanging="2551"/>
      </w:pPr>
      <w:r>
        <w:rPr>
          <w:b/>
          <w:bCs/>
        </w:rPr>
        <w:t>Capital</w:t>
      </w:r>
      <w:r w:rsidR="00EA7C73">
        <w:tab/>
      </w:r>
      <w:r>
        <w:t>means the capital of the Partnership as recorded in the Capital Account.</w:t>
      </w:r>
    </w:p>
    <w:p w:rsidR="00B75D51" w:rsidRDefault="00B75D51" w:rsidP="00466555">
      <w:pPr>
        <w:pStyle w:val="Definitions"/>
        <w:tabs>
          <w:tab w:val="clear" w:pos="4536"/>
          <w:tab w:val="left" w:pos="3402"/>
        </w:tabs>
        <w:ind w:left="3402" w:hanging="2551"/>
      </w:pPr>
      <w:r>
        <w:rPr>
          <w:b/>
        </w:rPr>
        <w:lastRenderedPageBreak/>
        <w:t>Capital Account</w:t>
      </w:r>
      <w:r w:rsidR="00EA7C73">
        <w:rPr>
          <w:b/>
        </w:rPr>
        <w:tab/>
      </w:r>
      <w:r>
        <w:t>means the account kept by the Partners in respect of the Partnership showing the amount, adjusted from time to time, subscribed by a Partner by way of capital pursuant to clause</w:t>
      </w:r>
      <w:r w:rsidR="001610AD">
        <w:t xml:space="preserve"> </w:t>
      </w:r>
      <w:r w:rsidR="001610AD">
        <w:fldChar w:fldCharType="begin"/>
      </w:r>
      <w:r w:rsidR="001610AD">
        <w:instrText xml:space="preserve"> </w:instrText>
      </w:r>
      <w:r w:rsidR="00D93C17">
        <w:instrText xml:space="preserve">REF _Ref265500669 \r \h </w:instrText>
      </w:r>
      <w:r w:rsidR="00D93C17" w:rsidRPr="00D93C17">
        <w:instrText>\* Charformat</w:instrText>
      </w:r>
      <w:r w:rsidR="001610AD">
        <w:instrText xml:space="preserve"> </w:instrText>
      </w:r>
      <w:r w:rsidR="001610AD">
        <w:fldChar w:fldCharType="separate"/>
      </w:r>
      <w:r w:rsidR="00726472">
        <w:t>36</w:t>
      </w:r>
      <w:r w:rsidR="001610AD">
        <w:fldChar w:fldCharType="end"/>
      </w:r>
      <w:r>
        <w:t>.</w:t>
      </w:r>
    </w:p>
    <w:p w:rsidR="00B75D51" w:rsidRPr="0037068F" w:rsidRDefault="00B75D51" w:rsidP="00466555">
      <w:pPr>
        <w:pStyle w:val="Definitions"/>
        <w:tabs>
          <w:tab w:val="clear" w:pos="4536"/>
          <w:tab w:val="left" w:pos="3402"/>
        </w:tabs>
        <w:ind w:left="3402" w:hanging="2551"/>
      </w:pPr>
      <w:r w:rsidRPr="0037068F">
        <w:rPr>
          <w:b/>
        </w:rPr>
        <w:t>Current Account</w:t>
      </w:r>
      <w:r w:rsidR="00EA7C73">
        <w:tab/>
      </w:r>
      <w:r>
        <w:t>means the amount, adjusted from time to time, by which a Partner's entitlement to a share of the Partnership Profits varies from their drawings.</w:t>
      </w:r>
    </w:p>
    <w:p w:rsidR="00B75D51" w:rsidRDefault="00B75D51" w:rsidP="00466555">
      <w:pPr>
        <w:pStyle w:val="Definitions"/>
        <w:tabs>
          <w:tab w:val="clear" w:pos="4536"/>
          <w:tab w:val="left" w:pos="3402"/>
        </w:tabs>
        <w:ind w:left="3402" w:hanging="2551"/>
        <w:rPr>
          <w:b/>
          <w:bCs/>
        </w:rPr>
      </w:pPr>
      <w:r>
        <w:rPr>
          <w:b/>
        </w:rPr>
        <w:t>Commencement Date</w:t>
      </w:r>
      <w:r w:rsidR="00EA7C73">
        <w:tab/>
      </w:r>
      <w:r>
        <w:t>means the date specified in item 3 of</w:t>
      </w:r>
      <w:r w:rsidR="001610AD">
        <w:t xml:space="preserve"> Schedule 1</w:t>
      </w:r>
      <w:r>
        <w:t>.</w:t>
      </w:r>
    </w:p>
    <w:p w:rsidR="00B75D51" w:rsidRDefault="00B75D51" w:rsidP="00466555">
      <w:pPr>
        <w:pStyle w:val="Definitions"/>
        <w:tabs>
          <w:tab w:val="clear" w:pos="4536"/>
          <w:tab w:val="left" w:pos="3402"/>
        </w:tabs>
        <w:ind w:left="3402" w:hanging="2551"/>
      </w:pPr>
      <w:bookmarkStart w:id="527" w:name="Confid_Inform_BothParties"/>
      <w:r>
        <w:rPr>
          <w:b/>
        </w:rPr>
        <w:t>Confidential Information</w:t>
      </w:r>
      <w:r w:rsidR="00EA7C73">
        <w:tab/>
      </w:r>
      <w:r>
        <w:t>means all information and materials, in any form, which comes into a Partner's possession concerning the Business or the Partnership under, or as a result of or in performance of, this Agreement. However, it does not include information:</w:t>
      </w:r>
    </w:p>
    <w:p w:rsidR="00B75D51" w:rsidRDefault="00B75D51" w:rsidP="00EA7C73">
      <w:pPr>
        <w:pStyle w:val="Bulletlist5"/>
      </w:pPr>
      <w:r>
        <w:t>which at the time of its first disclosure or observation was in the public domain;</w:t>
      </w:r>
    </w:p>
    <w:p w:rsidR="00B75D51" w:rsidRDefault="00B75D51" w:rsidP="00EA7C73">
      <w:pPr>
        <w:pStyle w:val="Bulletlist5"/>
      </w:pPr>
      <w:r>
        <w:t>which, after disclosure or observation, comes into the public domain otherwise than by disclosure in breach of this Agreement;</w:t>
      </w:r>
    </w:p>
    <w:p w:rsidR="00B75D51" w:rsidRDefault="00B75D51" w:rsidP="00EA7C73">
      <w:pPr>
        <w:pStyle w:val="Bulletlist5"/>
      </w:pPr>
      <w:r>
        <w:t>which is received by a Partner from a third party who has the right to provide the information;</w:t>
      </w:r>
    </w:p>
    <w:p w:rsidR="00B75D51" w:rsidRDefault="00B75D51" w:rsidP="00EA7C73">
      <w:pPr>
        <w:pStyle w:val="Bulletlist5"/>
      </w:pPr>
      <w:r>
        <w:tab/>
        <w:t>which was already in the receiving Partner's possession or knowledge without restriction prior to its disclosure or observation; or</w:t>
      </w:r>
    </w:p>
    <w:p w:rsidR="00B75D51" w:rsidRDefault="00B75D51" w:rsidP="00EA7C73">
      <w:pPr>
        <w:pStyle w:val="Bulletlist5"/>
      </w:pPr>
      <w:r>
        <w:t>which the disclosing Partner is required by law to disclose.</w:t>
      </w:r>
      <w:bookmarkEnd w:id="527"/>
    </w:p>
    <w:p w:rsidR="00B75D51" w:rsidRDefault="00B75D51" w:rsidP="00466555">
      <w:pPr>
        <w:pStyle w:val="Definitions"/>
        <w:tabs>
          <w:tab w:val="clear" w:pos="4536"/>
          <w:tab w:val="left" w:pos="3402"/>
        </w:tabs>
        <w:ind w:left="3402" w:hanging="2551"/>
      </w:pPr>
      <w:r>
        <w:rPr>
          <w:b/>
        </w:rPr>
        <w:t>Custodial Assets</w:t>
      </w:r>
      <w:r w:rsidR="00EA7C73">
        <w:tab/>
      </w:r>
      <w:r>
        <w:t>means those assets of the Partnership held by the Custodian in accordance with clause</w:t>
      </w:r>
      <w:r w:rsidR="001610AD">
        <w:t xml:space="preserve"> </w:t>
      </w:r>
      <w:r w:rsidR="001610AD">
        <w:fldChar w:fldCharType="begin"/>
      </w:r>
      <w:r w:rsidR="001610AD">
        <w:instrText xml:space="preserve"> </w:instrText>
      </w:r>
      <w:r w:rsidR="00D93C17">
        <w:instrText xml:space="preserve">REF _Ref265500247 \r \h </w:instrText>
      </w:r>
      <w:r w:rsidR="00D93C17" w:rsidRPr="00D93C17">
        <w:instrText>\* Charformat</w:instrText>
      </w:r>
      <w:r w:rsidR="001610AD">
        <w:instrText xml:space="preserve"> </w:instrText>
      </w:r>
      <w:r w:rsidR="001610AD">
        <w:fldChar w:fldCharType="separate"/>
      </w:r>
      <w:r w:rsidR="00726472">
        <w:t>33</w:t>
      </w:r>
      <w:r w:rsidR="001610AD">
        <w:fldChar w:fldCharType="end"/>
      </w:r>
      <w:r>
        <w:t>.</w:t>
      </w:r>
    </w:p>
    <w:p w:rsidR="00B75D51" w:rsidRDefault="00B75D51" w:rsidP="00466555">
      <w:pPr>
        <w:pStyle w:val="Definitions"/>
        <w:tabs>
          <w:tab w:val="clear" w:pos="4536"/>
          <w:tab w:val="left" w:pos="3402"/>
        </w:tabs>
        <w:ind w:left="3402" w:hanging="2551"/>
        <w:rPr>
          <w:bCs/>
        </w:rPr>
      </w:pPr>
      <w:r>
        <w:rPr>
          <w:b/>
        </w:rPr>
        <w:t>Custodian</w:t>
      </w:r>
      <w:r w:rsidR="00EA7C73">
        <w:rPr>
          <w:b/>
          <w:bCs/>
        </w:rPr>
        <w:tab/>
      </w:r>
      <w:r>
        <w:rPr>
          <w:bCs/>
        </w:rPr>
        <w:t>means the Partner or Partners appointed in accordance with clause</w:t>
      </w:r>
      <w:r w:rsidR="001610AD">
        <w:rPr>
          <w:bCs/>
        </w:rPr>
        <w:t xml:space="preserve"> </w:t>
      </w:r>
      <w:r w:rsidR="001610AD">
        <w:fldChar w:fldCharType="begin"/>
      </w:r>
      <w:r w:rsidR="001610AD">
        <w:instrText xml:space="preserve"> </w:instrText>
      </w:r>
      <w:r w:rsidR="00D93C17">
        <w:instrText xml:space="preserve">REF _Ref265500247 \r \h </w:instrText>
      </w:r>
      <w:r w:rsidR="00D93C17" w:rsidRPr="00D93C17">
        <w:instrText>\* Charformat</w:instrText>
      </w:r>
      <w:r w:rsidR="001610AD">
        <w:instrText xml:space="preserve"> </w:instrText>
      </w:r>
      <w:r w:rsidR="001610AD">
        <w:fldChar w:fldCharType="separate"/>
      </w:r>
      <w:r w:rsidR="00726472">
        <w:t>33</w:t>
      </w:r>
      <w:r w:rsidR="001610AD">
        <w:fldChar w:fldCharType="end"/>
      </w:r>
      <w:r>
        <w:rPr>
          <w:bCs/>
        </w:rPr>
        <w:t>.</w:t>
      </w:r>
    </w:p>
    <w:p w:rsidR="00B75D51" w:rsidRDefault="00B75D51" w:rsidP="00466555">
      <w:pPr>
        <w:pStyle w:val="Definitions"/>
        <w:tabs>
          <w:tab w:val="clear" w:pos="4536"/>
          <w:tab w:val="left" w:pos="3402"/>
        </w:tabs>
        <w:ind w:left="3402" w:hanging="2551"/>
        <w:rPr>
          <w:bCs/>
        </w:rPr>
      </w:pPr>
      <w:r>
        <w:rPr>
          <w:b/>
          <w:bCs/>
        </w:rPr>
        <w:t>Deed of Accession</w:t>
      </w:r>
      <w:r w:rsidR="00EA7C73">
        <w:rPr>
          <w:b/>
          <w:bCs/>
        </w:rPr>
        <w:tab/>
      </w:r>
      <w:r>
        <w:rPr>
          <w:bCs/>
        </w:rPr>
        <w:t xml:space="preserve">means a deed by which a prospective Partner agrees, on admission, to be bound by the terms of this Agreement in the form set out in </w:t>
      </w:r>
      <w:r w:rsidR="001610AD">
        <w:rPr>
          <w:bCs/>
        </w:rPr>
        <w:t>Schedule 2</w:t>
      </w:r>
      <w:r>
        <w:rPr>
          <w:bCs/>
        </w:rPr>
        <w:t xml:space="preserve"> and drawn in accordance with clause</w:t>
      </w:r>
      <w:r w:rsidR="001610AD">
        <w:rPr>
          <w:bCs/>
        </w:rPr>
        <w:t xml:space="preserve"> </w:t>
      </w:r>
      <w:r w:rsidR="001610AD">
        <w:rPr>
          <w:bCs/>
        </w:rPr>
        <w:fldChar w:fldCharType="begin"/>
      </w:r>
      <w:r w:rsidR="001610AD">
        <w:rPr>
          <w:bCs/>
        </w:rPr>
        <w:instrText xml:space="preserve"> </w:instrText>
      </w:r>
      <w:r w:rsidR="00D93C17">
        <w:rPr>
          <w:bCs/>
        </w:rPr>
        <w:instrText xml:space="preserve">REF _Ref265499989 \r \h </w:instrText>
      </w:r>
      <w:r w:rsidR="00D93C17" w:rsidRPr="00D93C17">
        <w:rPr>
          <w:bCs/>
        </w:rPr>
        <w:instrText>\* Charformat</w:instrText>
      </w:r>
      <w:r w:rsidR="001610AD">
        <w:rPr>
          <w:bCs/>
        </w:rPr>
        <w:instrText xml:space="preserve"> </w:instrText>
      </w:r>
      <w:r w:rsidR="00F0618B">
        <w:rPr>
          <w:bCs/>
        </w:rPr>
      </w:r>
      <w:r w:rsidR="001610AD">
        <w:rPr>
          <w:bCs/>
        </w:rPr>
        <w:fldChar w:fldCharType="separate"/>
      </w:r>
      <w:r w:rsidR="00726472">
        <w:rPr>
          <w:bCs/>
        </w:rPr>
        <w:t>41</w:t>
      </w:r>
      <w:r w:rsidR="001610AD">
        <w:rPr>
          <w:bCs/>
        </w:rPr>
        <w:fldChar w:fldCharType="end"/>
      </w:r>
      <w:r>
        <w:rPr>
          <w:bCs/>
        </w:rPr>
        <w:t>.</w:t>
      </w:r>
    </w:p>
    <w:p w:rsidR="00B75D51" w:rsidRDefault="00B75D51" w:rsidP="00466555">
      <w:pPr>
        <w:pStyle w:val="Definitions"/>
        <w:tabs>
          <w:tab w:val="clear" w:pos="4536"/>
          <w:tab w:val="left" w:pos="3402"/>
        </w:tabs>
        <w:ind w:left="3402" w:hanging="2551"/>
      </w:pPr>
      <w:r>
        <w:rPr>
          <w:b/>
          <w:bCs/>
        </w:rPr>
        <w:t>Default Event</w:t>
      </w:r>
      <w:r w:rsidR="006A5863">
        <w:tab/>
      </w:r>
      <w:r>
        <w:t>means when a Partner or the Partner's Nominee:</w:t>
      </w:r>
    </w:p>
    <w:p w:rsidR="00B75D51" w:rsidRDefault="00B75D51" w:rsidP="00466555">
      <w:pPr>
        <w:pStyle w:val="Bulletlist5"/>
      </w:pPr>
      <w:r>
        <w:tab/>
        <w:t>suffers an Insolvency Event;</w:t>
      </w:r>
    </w:p>
    <w:p w:rsidR="00B75D51" w:rsidRDefault="00B75D51" w:rsidP="00466555">
      <w:pPr>
        <w:pStyle w:val="Bulletlist5"/>
      </w:pPr>
      <w:r>
        <w:tab/>
        <w:t>commits a breach of this Agreement or of any other obligations at law and one of the other Partners gives notice of the breach and requires rectification within 14 days of the date of the notice, and the Defaulting Partner does not rectify the breach in that time period;</w:t>
      </w:r>
    </w:p>
    <w:p w:rsidR="00B75D51" w:rsidRDefault="00B75D51" w:rsidP="00466555">
      <w:pPr>
        <w:pStyle w:val="Bulletlist5"/>
      </w:pPr>
      <w:r>
        <w:tab/>
        <w:t>commits a breach of this Agreement or of any other obligations including those at law, which breach is not capable of rectification;</w:t>
      </w:r>
    </w:p>
    <w:p w:rsidR="00B75D51" w:rsidRDefault="00B75D51" w:rsidP="00466555">
      <w:pPr>
        <w:pStyle w:val="Bulletlist5"/>
      </w:pPr>
      <w:r>
        <w:t>is sentenced to a term of imprisonment; or</w:t>
      </w:r>
    </w:p>
    <w:p w:rsidR="00B75D51" w:rsidRDefault="00B75D51" w:rsidP="00466555">
      <w:pPr>
        <w:pStyle w:val="Bulletlist5"/>
      </w:pPr>
      <w:r>
        <w:lastRenderedPageBreak/>
        <w:t>does or suffers any act or omission which would be grounds for termination of the Partnership by a court.</w:t>
      </w:r>
    </w:p>
    <w:p w:rsidR="00B75D51" w:rsidRPr="00466555" w:rsidRDefault="00B75D51" w:rsidP="00466555">
      <w:pPr>
        <w:pStyle w:val="Definitions"/>
        <w:tabs>
          <w:tab w:val="clear" w:pos="4536"/>
          <w:tab w:val="left" w:pos="3402"/>
        </w:tabs>
        <w:ind w:left="3402" w:hanging="2551"/>
      </w:pPr>
      <w:r w:rsidRPr="00466555">
        <w:rPr>
          <w:b/>
        </w:rPr>
        <w:t>Defaulted Partner</w:t>
      </w:r>
      <w:r w:rsidR="00466555" w:rsidRPr="00466555">
        <w:rPr>
          <w:b/>
        </w:rPr>
        <w:tab/>
      </w:r>
      <w:r w:rsidRPr="00466555">
        <w:t>means a Partner who has died or become permanently incapacitated or disabled.</w:t>
      </w:r>
    </w:p>
    <w:p w:rsidR="00B75D51" w:rsidRDefault="00B75D51" w:rsidP="00466555">
      <w:pPr>
        <w:pStyle w:val="Definitions"/>
        <w:tabs>
          <w:tab w:val="clear" w:pos="4536"/>
          <w:tab w:val="left" w:pos="3402"/>
        </w:tabs>
        <w:ind w:left="3402" w:hanging="2551"/>
      </w:pPr>
      <w:r>
        <w:rPr>
          <w:b/>
          <w:bCs/>
        </w:rPr>
        <w:t>Defaulting Partner</w:t>
      </w:r>
      <w:r w:rsidR="00466555">
        <w:tab/>
      </w:r>
      <w:r>
        <w:t xml:space="preserve">means a Partner in respect of whom a Default Event occurs. </w:t>
      </w:r>
    </w:p>
    <w:p w:rsidR="00B75D51" w:rsidRDefault="00B75D51" w:rsidP="00466555">
      <w:pPr>
        <w:pStyle w:val="Definitions"/>
        <w:ind w:left="3402" w:hanging="2551"/>
      </w:pPr>
      <w:r>
        <w:rPr>
          <w:b/>
        </w:rPr>
        <w:t>Initial Capital</w:t>
      </w:r>
      <w:r w:rsidR="00466555">
        <w:rPr>
          <w:b/>
        </w:rPr>
        <w:tab/>
      </w:r>
      <w:r>
        <w:t>means the initial capital contributed by the Partners to the Partnership as set out in item 4 of</w:t>
      </w:r>
      <w:r w:rsidR="001610AD">
        <w:t xml:space="preserve"> Schedule 1</w:t>
      </w:r>
      <w:r>
        <w:t>.</w:t>
      </w:r>
    </w:p>
    <w:p w:rsidR="00B75D51" w:rsidRDefault="00B75D51" w:rsidP="00466555">
      <w:pPr>
        <w:pStyle w:val="Definitions"/>
        <w:tabs>
          <w:tab w:val="clear" w:pos="4536"/>
          <w:tab w:val="left" w:pos="3402"/>
        </w:tabs>
        <w:ind w:left="3402" w:hanging="2551"/>
      </w:pPr>
      <w:bookmarkStart w:id="528" w:name="Insolvency_Event__Short_Form"/>
      <w:r>
        <w:rPr>
          <w:b/>
        </w:rPr>
        <w:t>Insolvency Event</w:t>
      </w:r>
      <w:r w:rsidR="00466555">
        <w:tab/>
      </w:r>
      <w:r>
        <w:t>means any of the following events:</w:t>
      </w:r>
    </w:p>
    <w:p w:rsidR="00B75D51" w:rsidRDefault="00B75D51" w:rsidP="00466555">
      <w:pPr>
        <w:pStyle w:val="Bulletlist5"/>
      </w:pPr>
      <w:r>
        <w:t>a party, being an individual, commits an act of bankruptcy;</w:t>
      </w:r>
    </w:p>
    <w:p w:rsidR="00B75D51" w:rsidRDefault="00B75D51" w:rsidP="00466555">
      <w:pPr>
        <w:pStyle w:val="Bulletlist5"/>
      </w:pPr>
      <w:r>
        <w:t>a party becomes insolvent;</w:t>
      </w:r>
    </w:p>
    <w:p w:rsidR="00B75D51" w:rsidRDefault="00B75D51" w:rsidP="00466555">
      <w:pPr>
        <w:pStyle w:val="Bulletlist5"/>
      </w:pPr>
      <w:r>
        <w:t>a receiver, receiver and manager, administrator, controller, provisional liquidator or liquidator is appointed to a party or a party enters into a scheme of arrangement with its creditors or is wound up;</w:t>
      </w:r>
    </w:p>
    <w:p w:rsidR="00B75D51" w:rsidRDefault="00B75D51" w:rsidP="00466555">
      <w:pPr>
        <w:pStyle w:val="Bulletlist5"/>
      </w:pPr>
      <w:r>
        <w:t>a party assigns any of its property for the benefit of creditors or any class of them;</w:t>
      </w:r>
    </w:p>
    <w:p w:rsidR="00B75D51" w:rsidRDefault="00B75D51" w:rsidP="00466555">
      <w:pPr>
        <w:pStyle w:val="Bulletlist5"/>
      </w:pPr>
      <w:r>
        <w:t>the holder of an encumbrance over the assets of any party takes any step towards taking possession of, or takes possession of, any assets of a party or exercises any power of sale; or</w:t>
      </w:r>
    </w:p>
    <w:p w:rsidR="00B75D51" w:rsidRDefault="00B75D51" w:rsidP="00466555">
      <w:pPr>
        <w:pStyle w:val="Bulletlist5"/>
      </w:pPr>
      <w:r>
        <w:t xml:space="preserve">the party has a judgment or order given against it for more than </w:t>
      </w:r>
      <w:r w:rsidRPr="00C976DB">
        <w:t>$</w:t>
      </w:r>
      <w:r>
        <w:t>10,000 (or the equivalent in another currency) and that judgment or order is not satisfied or quashed or stayed within 20 Business Days after it is given.</w:t>
      </w:r>
    </w:p>
    <w:bookmarkEnd w:id="528"/>
    <w:p w:rsidR="00B75D51" w:rsidRDefault="00B75D51" w:rsidP="00466555">
      <w:pPr>
        <w:pStyle w:val="Definitions"/>
        <w:tabs>
          <w:tab w:val="clear" w:pos="4536"/>
          <w:tab w:val="left" w:pos="3402"/>
        </w:tabs>
        <w:ind w:left="3402" w:hanging="2551"/>
      </w:pPr>
      <w:r>
        <w:rPr>
          <w:b/>
        </w:rPr>
        <w:t>Loan</w:t>
      </w:r>
      <w:r w:rsidR="00466555">
        <w:rPr>
          <w:b/>
        </w:rPr>
        <w:tab/>
      </w:r>
      <w:r>
        <w:t>means a loan made by a Partner in accordance with clause</w:t>
      </w:r>
      <w:r w:rsidR="001610AD">
        <w:t xml:space="preserve">s </w:t>
      </w:r>
      <w:r w:rsidR="001610AD">
        <w:fldChar w:fldCharType="begin"/>
      </w:r>
      <w:r w:rsidR="001610AD">
        <w:instrText xml:space="preserve"> </w:instrText>
      </w:r>
      <w:r w:rsidR="00D93C17">
        <w:instrText xml:space="preserve">REF _Ref265503984 \r \h </w:instrText>
      </w:r>
      <w:r w:rsidR="00D93C17" w:rsidRPr="00D93C17">
        <w:instrText>\* Charformat</w:instrText>
      </w:r>
      <w:r w:rsidR="001610AD">
        <w:instrText xml:space="preserve"> </w:instrText>
      </w:r>
      <w:r w:rsidR="001610AD">
        <w:fldChar w:fldCharType="separate"/>
      </w:r>
      <w:r w:rsidR="00726472">
        <w:t>38</w:t>
      </w:r>
      <w:r w:rsidR="001610AD">
        <w:fldChar w:fldCharType="end"/>
      </w:r>
      <w:r w:rsidR="001610AD">
        <w:t xml:space="preserve">, </w:t>
      </w:r>
      <w:r w:rsidR="001610AD">
        <w:fldChar w:fldCharType="begin"/>
      </w:r>
      <w:r w:rsidR="001610AD">
        <w:instrText xml:space="preserve"> </w:instrText>
      </w:r>
      <w:r w:rsidR="00D93C17">
        <w:instrText xml:space="preserve">REF _Ref265503994 \r \h </w:instrText>
      </w:r>
      <w:r w:rsidR="00D93C17" w:rsidRPr="00D93C17">
        <w:instrText>\* Charformat</w:instrText>
      </w:r>
      <w:r w:rsidR="001610AD">
        <w:instrText xml:space="preserve"> </w:instrText>
      </w:r>
      <w:r w:rsidR="001610AD">
        <w:fldChar w:fldCharType="separate"/>
      </w:r>
      <w:r w:rsidR="00726472">
        <w:t>39</w:t>
      </w:r>
      <w:r w:rsidR="001610AD">
        <w:fldChar w:fldCharType="end"/>
      </w:r>
      <w:r w:rsidR="001610AD">
        <w:t xml:space="preserve"> and </w:t>
      </w:r>
      <w:r w:rsidR="001610AD">
        <w:fldChar w:fldCharType="begin"/>
      </w:r>
      <w:r w:rsidR="001610AD">
        <w:instrText xml:space="preserve"> </w:instrText>
      </w:r>
      <w:r w:rsidR="00D93C17">
        <w:instrText xml:space="preserve">REF _Ref265504006 \r \h </w:instrText>
      </w:r>
      <w:r w:rsidR="00D93C17" w:rsidRPr="00D93C17">
        <w:instrText>\* Charformat</w:instrText>
      </w:r>
      <w:r w:rsidR="001610AD">
        <w:instrText xml:space="preserve"> </w:instrText>
      </w:r>
      <w:r w:rsidR="001610AD">
        <w:fldChar w:fldCharType="separate"/>
      </w:r>
      <w:r w:rsidR="00726472">
        <w:t>40</w:t>
      </w:r>
      <w:r w:rsidR="001610AD">
        <w:fldChar w:fldCharType="end"/>
      </w:r>
      <w:r>
        <w:t>.</w:t>
      </w:r>
    </w:p>
    <w:p w:rsidR="00B75D51" w:rsidRDefault="00B75D51" w:rsidP="00466555">
      <w:pPr>
        <w:pStyle w:val="Definitions"/>
        <w:tabs>
          <w:tab w:val="clear" w:pos="4536"/>
          <w:tab w:val="left" w:pos="3402"/>
        </w:tabs>
        <w:ind w:left="3402" w:hanging="2551"/>
      </w:pPr>
      <w:r>
        <w:rPr>
          <w:b/>
        </w:rPr>
        <w:t>Loan Account</w:t>
      </w:r>
      <w:r w:rsidR="00466555">
        <w:rPr>
          <w:b/>
        </w:rPr>
        <w:tab/>
      </w:r>
      <w:r>
        <w:t>means the account kept by the Partnership showing the amount (adjusted from time to time) advanced by a Partner as a loan to the partnership.</w:t>
      </w:r>
    </w:p>
    <w:p w:rsidR="00B75D51" w:rsidRDefault="00B75D51" w:rsidP="00466555">
      <w:pPr>
        <w:pStyle w:val="Definitions"/>
        <w:tabs>
          <w:tab w:val="clear" w:pos="4536"/>
          <w:tab w:val="left" w:pos="3402"/>
        </w:tabs>
        <w:ind w:left="3402" w:hanging="2551"/>
      </w:pPr>
      <w:r>
        <w:rPr>
          <w:b/>
          <w:bCs/>
        </w:rPr>
        <w:t xml:space="preserve">Non-Defaulting Partner </w:t>
      </w:r>
      <w:r w:rsidR="00466555">
        <w:rPr>
          <w:b/>
          <w:bCs/>
        </w:rPr>
        <w:tab/>
      </w:r>
      <w:r>
        <w:t>means a Partner who is not the Defaulting Partner.</w:t>
      </w:r>
    </w:p>
    <w:p w:rsidR="00B75D51" w:rsidRDefault="00B75D51" w:rsidP="00466555">
      <w:pPr>
        <w:pStyle w:val="Definitions"/>
        <w:tabs>
          <w:tab w:val="clear" w:pos="4536"/>
          <w:tab w:val="left" w:pos="3402"/>
        </w:tabs>
        <w:ind w:left="3402" w:hanging="2551"/>
      </w:pPr>
      <w:r>
        <w:rPr>
          <w:b/>
        </w:rPr>
        <w:t>Ordinary Resolution</w:t>
      </w:r>
      <w:r>
        <w:t xml:space="preserve"> </w:t>
      </w:r>
      <w:r w:rsidR="00466555">
        <w:tab/>
      </w:r>
      <w:r>
        <w:t xml:space="preserve">means a resolution of the Partners requiring the approval of a simple majority of the Partners or by proxy and voting in the manner set out in clause </w:t>
      </w:r>
      <w:r>
        <w:fldChar w:fldCharType="begin"/>
      </w:r>
      <w:r>
        <w:instrText xml:space="preserve"> </w:instrText>
      </w:r>
      <w:r w:rsidR="00D93C17">
        <w:instrText xml:space="preserve">REF _Ref257355507 \r \h </w:instrText>
      </w:r>
      <w:r w:rsidR="00D93C17" w:rsidRPr="00D93C17">
        <w:instrText>\* Charformat</w:instrText>
      </w:r>
      <w:r>
        <w:instrText xml:space="preserve"> </w:instrText>
      </w:r>
      <w:r>
        <w:fldChar w:fldCharType="separate"/>
      </w:r>
      <w:r w:rsidR="00726472">
        <w:t>19</w:t>
      </w:r>
      <w:r>
        <w:fldChar w:fldCharType="end"/>
      </w:r>
      <w:r>
        <w:t xml:space="preserve">. </w:t>
      </w:r>
    </w:p>
    <w:p w:rsidR="00B75D51" w:rsidRDefault="00B75D51" w:rsidP="00466555">
      <w:pPr>
        <w:pStyle w:val="Definitions"/>
        <w:tabs>
          <w:tab w:val="clear" w:pos="4536"/>
          <w:tab w:val="left" w:pos="3402"/>
        </w:tabs>
        <w:ind w:left="3402" w:hanging="2551"/>
      </w:pPr>
      <w:r>
        <w:rPr>
          <w:b/>
          <w:bCs/>
        </w:rPr>
        <w:t>Partners</w:t>
      </w:r>
      <w:r>
        <w:t xml:space="preserve"> </w:t>
      </w:r>
      <w:r w:rsidR="00466555">
        <w:tab/>
      </w:r>
      <w:r>
        <w:t>means the partners in the Partnership from time to time.</w:t>
      </w:r>
    </w:p>
    <w:p w:rsidR="00B75D51" w:rsidRDefault="00B75D51" w:rsidP="00466555">
      <w:pPr>
        <w:pStyle w:val="Definitions"/>
        <w:tabs>
          <w:tab w:val="clear" w:pos="4536"/>
          <w:tab w:val="left" w:pos="3402"/>
        </w:tabs>
        <w:ind w:left="3402" w:hanging="2551"/>
        <w:rPr>
          <w:b/>
          <w:bCs/>
        </w:rPr>
      </w:pPr>
      <w:r>
        <w:rPr>
          <w:b/>
        </w:rPr>
        <w:t>Partner's Nominee</w:t>
      </w:r>
      <w:r>
        <w:t xml:space="preserve"> </w:t>
      </w:r>
      <w:r w:rsidR="00466555">
        <w:tab/>
      </w:r>
      <w:r>
        <w:t>means each person nominated by a Partner in accordance with clause</w:t>
      </w:r>
      <w:r w:rsidR="001610AD">
        <w:t>s</w:t>
      </w:r>
      <w:r>
        <w:t xml:space="preserve"> </w:t>
      </w:r>
      <w:r w:rsidR="001610AD">
        <w:fldChar w:fldCharType="begin"/>
      </w:r>
      <w:r w:rsidR="001610AD">
        <w:instrText xml:space="preserve"> </w:instrText>
      </w:r>
      <w:r w:rsidR="00D93C17">
        <w:instrText xml:space="preserve">REF _Ref265504048 \r \h </w:instrText>
      </w:r>
      <w:r w:rsidR="00D93C17" w:rsidRPr="00D93C17">
        <w:instrText>\* Charformat</w:instrText>
      </w:r>
      <w:r w:rsidR="001610AD">
        <w:instrText xml:space="preserve"> </w:instrText>
      </w:r>
      <w:r w:rsidR="001610AD">
        <w:fldChar w:fldCharType="separate"/>
      </w:r>
      <w:r w:rsidR="00726472">
        <w:t>24</w:t>
      </w:r>
      <w:r w:rsidR="001610AD">
        <w:fldChar w:fldCharType="end"/>
      </w:r>
      <w:r w:rsidR="001610AD">
        <w:t xml:space="preserve"> to </w:t>
      </w:r>
      <w:r w:rsidR="001610AD">
        <w:fldChar w:fldCharType="begin"/>
      </w:r>
      <w:r w:rsidR="001610AD">
        <w:instrText xml:space="preserve"> </w:instrText>
      </w:r>
      <w:r w:rsidR="00D93C17">
        <w:instrText xml:space="preserve">REF _Ref265504064 \r \h </w:instrText>
      </w:r>
      <w:r w:rsidR="00D93C17" w:rsidRPr="00D93C17">
        <w:instrText>\* Charformat</w:instrText>
      </w:r>
      <w:r w:rsidR="001610AD">
        <w:instrText xml:space="preserve"> </w:instrText>
      </w:r>
      <w:r w:rsidR="001610AD">
        <w:fldChar w:fldCharType="separate"/>
      </w:r>
      <w:r w:rsidR="00726472">
        <w:t>29</w:t>
      </w:r>
      <w:r w:rsidR="001610AD">
        <w:fldChar w:fldCharType="end"/>
      </w:r>
      <w:r>
        <w:t xml:space="preserve"> and, as at the Commencement Date, means those persons listed in item </w:t>
      </w:r>
      <w:r w:rsidR="001610AD">
        <w:t xml:space="preserve">7 </w:t>
      </w:r>
      <w:r>
        <w:t xml:space="preserve">of </w:t>
      </w:r>
      <w:r w:rsidR="001610AD">
        <w:t>Schedule 1</w:t>
      </w:r>
      <w:r>
        <w:t>.</w:t>
      </w:r>
    </w:p>
    <w:p w:rsidR="00B75D51" w:rsidRDefault="00B75D51" w:rsidP="00466555">
      <w:pPr>
        <w:pStyle w:val="Definitions"/>
        <w:tabs>
          <w:tab w:val="clear" w:pos="4536"/>
          <w:tab w:val="left" w:pos="3402"/>
        </w:tabs>
        <w:ind w:left="3402" w:hanging="2551"/>
      </w:pPr>
      <w:r>
        <w:rPr>
          <w:b/>
          <w:bCs/>
        </w:rPr>
        <w:t>Partnership</w:t>
      </w:r>
      <w:r>
        <w:t xml:space="preserve"> </w:t>
      </w:r>
      <w:r w:rsidR="00466555">
        <w:tab/>
      </w:r>
      <w:r>
        <w:t>means the partnership formed by the Partners under this Agreement to carry on the Business.</w:t>
      </w:r>
    </w:p>
    <w:p w:rsidR="00B75D51" w:rsidRDefault="00B75D51" w:rsidP="00466555">
      <w:pPr>
        <w:pStyle w:val="Definitions"/>
        <w:tabs>
          <w:tab w:val="clear" w:pos="4536"/>
          <w:tab w:val="left" w:pos="3402"/>
        </w:tabs>
        <w:ind w:left="3402" w:hanging="2551"/>
      </w:pPr>
      <w:r>
        <w:rPr>
          <w:b/>
          <w:bCs/>
        </w:rPr>
        <w:lastRenderedPageBreak/>
        <w:t>Partnership Account</w:t>
      </w:r>
      <w:r>
        <w:t xml:space="preserve"> </w:t>
      </w:r>
      <w:r w:rsidR="00466555">
        <w:tab/>
      </w:r>
      <w:r>
        <w:t>means a bank account in the name of the Partnership opened in accordance with clause </w:t>
      </w:r>
      <w:r w:rsidR="001610AD">
        <w:fldChar w:fldCharType="begin"/>
      </w:r>
      <w:r w:rsidR="001610AD">
        <w:instrText xml:space="preserve"> </w:instrText>
      </w:r>
      <w:r w:rsidR="00D93C17">
        <w:instrText xml:space="preserve">REF _Ref265504222 \r \h </w:instrText>
      </w:r>
      <w:r w:rsidR="00D93C17" w:rsidRPr="00D93C17">
        <w:instrText>\* Charformat</w:instrText>
      </w:r>
      <w:r w:rsidR="001610AD">
        <w:instrText xml:space="preserve"> </w:instrText>
      </w:r>
      <w:r w:rsidR="001610AD">
        <w:fldChar w:fldCharType="separate"/>
      </w:r>
      <w:r w:rsidR="00726472">
        <w:t>9</w:t>
      </w:r>
      <w:r w:rsidR="001610AD">
        <w:fldChar w:fldCharType="end"/>
      </w:r>
      <w:r>
        <w:t xml:space="preserve">, with the bank specified in item </w:t>
      </w:r>
      <w:r w:rsidR="001610AD">
        <w:t xml:space="preserve">6 </w:t>
      </w:r>
      <w:r>
        <w:t>of Schedule</w:t>
      </w:r>
      <w:r w:rsidR="001610AD">
        <w:t xml:space="preserve"> 1</w:t>
      </w:r>
      <w:r>
        <w:t>.</w:t>
      </w:r>
    </w:p>
    <w:p w:rsidR="00B75D51" w:rsidRDefault="00B75D51" w:rsidP="00466555">
      <w:pPr>
        <w:pStyle w:val="Definitions"/>
        <w:tabs>
          <w:tab w:val="clear" w:pos="4536"/>
          <w:tab w:val="left" w:pos="3402"/>
        </w:tabs>
        <w:ind w:left="3402" w:hanging="2551"/>
      </w:pPr>
      <w:r>
        <w:rPr>
          <w:b/>
          <w:bCs/>
        </w:rPr>
        <w:t>Partnership Assets</w:t>
      </w:r>
      <w:r>
        <w:t xml:space="preserve"> </w:t>
      </w:r>
      <w:r w:rsidR="00466555">
        <w:tab/>
      </w:r>
      <w:r>
        <w:t>means all assets of the Partnership, as set in clauses </w:t>
      </w:r>
      <w:r w:rsidR="001610AD">
        <w:fldChar w:fldCharType="begin"/>
      </w:r>
      <w:r w:rsidR="001610AD">
        <w:instrText xml:space="preserve"> </w:instrText>
      </w:r>
      <w:r w:rsidR="00D93C17">
        <w:instrText xml:space="preserve">REF _Ref265504252 \r \h </w:instrText>
      </w:r>
      <w:r w:rsidR="00D93C17" w:rsidRPr="00D93C17">
        <w:instrText>\* Charformat</w:instrText>
      </w:r>
      <w:r w:rsidR="001610AD">
        <w:instrText xml:space="preserve"> </w:instrText>
      </w:r>
      <w:r w:rsidR="001610AD">
        <w:fldChar w:fldCharType="separate"/>
      </w:r>
      <w:r w:rsidR="00726472">
        <w:t>31</w:t>
      </w:r>
      <w:r w:rsidR="001610AD">
        <w:fldChar w:fldCharType="end"/>
      </w:r>
      <w:r>
        <w:t xml:space="preserve"> and</w:t>
      </w:r>
      <w:r w:rsidR="001610AD">
        <w:fldChar w:fldCharType="begin"/>
      </w:r>
      <w:r w:rsidR="001610AD">
        <w:instrText xml:space="preserve"> </w:instrText>
      </w:r>
      <w:r w:rsidR="00D93C17">
        <w:instrText xml:space="preserve">REF _Ref265504269 \r \h </w:instrText>
      </w:r>
      <w:r w:rsidR="00D93C17" w:rsidRPr="00D93C17">
        <w:instrText>\* Charformat</w:instrText>
      </w:r>
      <w:r w:rsidR="001610AD">
        <w:instrText xml:space="preserve"> </w:instrText>
      </w:r>
      <w:r w:rsidR="001610AD">
        <w:fldChar w:fldCharType="separate"/>
      </w:r>
      <w:r w:rsidR="00726472">
        <w:t>32</w:t>
      </w:r>
      <w:r w:rsidR="001610AD">
        <w:fldChar w:fldCharType="end"/>
      </w:r>
      <w:r>
        <w:t>.</w:t>
      </w:r>
    </w:p>
    <w:p w:rsidR="00B75D51" w:rsidRDefault="00B75D51" w:rsidP="00466555">
      <w:pPr>
        <w:pStyle w:val="Definitions"/>
        <w:tabs>
          <w:tab w:val="clear" w:pos="4536"/>
          <w:tab w:val="left" w:pos="3402"/>
        </w:tabs>
        <w:ind w:left="3402" w:hanging="2551"/>
        <w:rPr>
          <w:bCs/>
        </w:rPr>
      </w:pPr>
      <w:r>
        <w:rPr>
          <w:b/>
          <w:bCs/>
        </w:rPr>
        <w:t xml:space="preserve">Partnership Losses </w:t>
      </w:r>
      <w:r w:rsidR="00466555">
        <w:rPr>
          <w:b/>
          <w:bCs/>
        </w:rPr>
        <w:tab/>
      </w:r>
      <w:r>
        <w:rPr>
          <w:bCs/>
        </w:rPr>
        <w:t>means all losses of the Partnership and whether on capital or income account or otherwise.</w:t>
      </w:r>
    </w:p>
    <w:p w:rsidR="00B75D51" w:rsidRDefault="00B75D51" w:rsidP="00466555">
      <w:pPr>
        <w:pStyle w:val="Definitions"/>
        <w:tabs>
          <w:tab w:val="clear" w:pos="4536"/>
          <w:tab w:val="left" w:pos="3402"/>
        </w:tabs>
        <w:ind w:left="3402" w:hanging="2551"/>
      </w:pPr>
      <w:r>
        <w:rPr>
          <w:b/>
          <w:bCs/>
        </w:rPr>
        <w:t>Partnership Profits</w:t>
      </w:r>
      <w:r>
        <w:t xml:space="preserve"> </w:t>
      </w:r>
      <w:r w:rsidR="00466555">
        <w:tab/>
      </w:r>
      <w:r>
        <w:t>means any after tax profits of the Partnership including profits generated by the Business or any other investments.</w:t>
      </w:r>
    </w:p>
    <w:p w:rsidR="00B75D51" w:rsidRDefault="00B75D51" w:rsidP="00466555">
      <w:pPr>
        <w:pStyle w:val="Definitions"/>
        <w:tabs>
          <w:tab w:val="clear" w:pos="4536"/>
          <w:tab w:val="left" w:pos="3402"/>
        </w:tabs>
        <w:ind w:left="3402" w:hanging="2551"/>
      </w:pPr>
      <w:r>
        <w:rPr>
          <w:b/>
          <w:bCs/>
        </w:rPr>
        <w:t>Proportion</w:t>
      </w:r>
      <w:r>
        <w:t xml:space="preserve"> </w:t>
      </w:r>
      <w:r w:rsidR="00466555">
        <w:tab/>
      </w:r>
      <w:r>
        <w:t>means the interest or share in the assets of the Partnership allocated to each Partner under clause 6.</w:t>
      </w:r>
    </w:p>
    <w:p w:rsidR="00B75D51" w:rsidRDefault="00B75D51" w:rsidP="00466555">
      <w:pPr>
        <w:pStyle w:val="Definitions"/>
        <w:tabs>
          <w:tab w:val="clear" w:pos="4536"/>
          <w:tab w:val="left" w:pos="3402"/>
        </w:tabs>
        <w:ind w:left="3402" w:hanging="2551"/>
      </w:pPr>
      <w:r>
        <w:rPr>
          <w:b/>
          <w:bCs/>
        </w:rPr>
        <w:t>Purchase Price</w:t>
      </w:r>
      <w:r>
        <w:t xml:space="preserve"> </w:t>
      </w:r>
      <w:r w:rsidR="00466555">
        <w:tab/>
      </w:r>
      <w:r>
        <w:t>means the value of the share of the Partnership owned by the Defaulting Partner as at the later of:</w:t>
      </w:r>
    </w:p>
    <w:p w:rsidR="00B75D51" w:rsidRDefault="00B75D51" w:rsidP="00466555">
      <w:pPr>
        <w:pStyle w:val="Bulletlist5"/>
      </w:pPr>
      <w:r>
        <w:t>the date of the profit and loss account and balance sheet of the Partnership prepared for the financial year immediately before the financial year in which the relevant Partner became a Defaulting Partner; and</w:t>
      </w:r>
    </w:p>
    <w:p w:rsidR="00B75D51" w:rsidRDefault="00B75D51" w:rsidP="00466555">
      <w:pPr>
        <w:pStyle w:val="Bulletlist5"/>
      </w:pPr>
      <w:r>
        <w:t>the most recent management accounts prepared before the date on which the relevant Partner became a Defaulting Partner.</w:t>
      </w:r>
    </w:p>
    <w:p w:rsidR="00B75D51" w:rsidRDefault="00B75D51" w:rsidP="00466555">
      <w:pPr>
        <w:pStyle w:val="Definitions"/>
        <w:tabs>
          <w:tab w:val="clear" w:pos="4536"/>
          <w:tab w:val="left" w:pos="3402"/>
        </w:tabs>
        <w:ind w:left="3402" w:hanging="2551"/>
        <w:rPr>
          <w:bCs/>
        </w:rPr>
      </w:pPr>
      <w:r>
        <w:rPr>
          <w:b/>
          <w:bCs/>
        </w:rPr>
        <w:t>Qualified Valuer</w:t>
      </w:r>
      <w:r>
        <w:rPr>
          <w:bCs/>
        </w:rPr>
        <w:t xml:space="preserve"> </w:t>
      </w:r>
      <w:r w:rsidR="00466555">
        <w:rPr>
          <w:bCs/>
        </w:rPr>
        <w:tab/>
      </w:r>
      <w:r>
        <w:rPr>
          <w:bCs/>
        </w:rPr>
        <w:t>means a professional valuer of businesses of a similar type to the Business with not less than 5 years experience valuing such businesses in the jurisdiction.</w:t>
      </w:r>
    </w:p>
    <w:p w:rsidR="00B75D51" w:rsidRDefault="00B75D51" w:rsidP="00466555">
      <w:pPr>
        <w:pStyle w:val="Definitions"/>
        <w:tabs>
          <w:tab w:val="clear" w:pos="4536"/>
          <w:tab w:val="left" w:pos="3402"/>
        </w:tabs>
        <w:ind w:left="3402" w:hanging="2551"/>
      </w:pPr>
      <w:r>
        <w:rPr>
          <w:b/>
        </w:rPr>
        <w:t>Retirement Date</w:t>
      </w:r>
      <w:r>
        <w:t xml:space="preserve"> </w:t>
      </w:r>
      <w:r w:rsidR="00466555">
        <w:tab/>
      </w:r>
      <w:r>
        <w:t xml:space="preserve">means the date on which a Retiring Partner's retirement takes effect under clause </w:t>
      </w:r>
      <w:r>
        <w:fldChar w:fldCharType="begin"/>
      </w:r>
      <w:r>
        <w:instrText xml:space="preserve"> </w:instrText>
      </w:r>
      <w:r w:rsidR="00D93C17">
        <w:instrText xml:space="preserve">REF _Ref259523520 \r \h </w:instrText>
      </w:r>
      <w:r w:rsidR="00D93C17" w:rsidRPr="00D93C17">
        <w:instrText>\* Charformat</w:instrText>
      </w:r>
      <w:r>
        <w:instrText xml:space="preserve"> </w:instrText>
      </w:r>
      <w:r>
        <w:fldChar w:fldCharType="separate"/>
      </w:r>
      <w:r w:rsidR="00726472">
        <w:t>49</w:t>
      </w:r>
      <w:r>
        <w:fldChar w:fldCharType="end"/>
      </w:r>
      <w:r>
        <w:t>.</w:t>
      </w:r>
    </w:p>
    <w:p w:rsidR="00B75D51" w:rsidRDefault="00B75D51" w:rsidP="00466555">
      <w:pPr>
        <w:pStyle w:val="Definitions"/>
        <w:tabs>
          <w:tab w:val="clear" w:pos="4536"/>
          <w:tab w:val="left" w:pos="3402"/>
        </w:tabs>
        <w:ind w:left="3402" w:hanging="2551"/>
      </w:pPr>
      <w:r>
        <w:rPr>
          <w:b/>
        </w:rPr>
        <w:t xml:space="preserve">Retiring Partner </w:t>
      </w:r>
      <w:r w:rsidR="00466555">
        <w:rPr>
          <w:b/>
        </w:rPr>
        <w:tab/>
      </w:r>
      <w:r>
        <w:t xml:space="preserve">means a Partner who retires from the Partnership under clause </w:t>
      </w:r>
      <w:r>
        <w:fldChar w:fldCharType="begin"/>
      </w:r>
      <w:r>
        <w:instrText xml:space="preserve"> </w:instrText>
      </w:r>
      <w:r w:rsidR="00D93C17">
        <w:instrText xml:space="preserve">REF _Ref259523520 \r \h </w:instrText>
      </w:r>
      <w:r w:rsidR="00D93C17" w:rsidRPr="00D93C17">
        <w:instrText>\* Charformat</w:instrText>
      </w:r>
      <w:r>
        <w:instrText xml:space="preserve"> </w:instrText>
      </w:r>
      <w:r>
        <w:fldChar w:fldCharType="separate"/>
      </w:r>
      <w:r w:rsidR="00726472">
        <w:t>49</w:t>
      </w:r>
      <w:r>
        <w:fldChar w:fldCharType="end"/>
      </w:r>
      <w:r>
        <w:t>.</w:t>
      </w:r>
    </w:p>
    <w:p w:rsidR="00B75D51" w:rsidRDefault="00B75D51" w:rsidP="00466555">
      <w:pPr>
        <w:pStyle w:val="Definitions"/>
        <w:tabs>
          <w:tab w:val="clear" w:pos="4536"/>
          <w:tab w:val="left" w:pos="3402"/>
        </w:tabs>
        <w:ind w:left="3402" w:hanging="2551"/>
      </w:pPr>
      <w:r>
        <w:rPr>
          <w:b/>
        </w:rPr>
        <w:t>Schedule</w:t>
      </w:r>
      <w:r>
        <w:t xml:space="preserve"> </w:t>
      </w:r>
      <w:r w:rsidR="00466555">
        <w:tab/>
      </w:r>
      <w:r>
        <w:t>means a schedule to this Agreement.</w:t>
      </w:r>
    </w:p>
    <w:p w:rsidR="00B75D51" w:rsidRDefault="00B75D51" w:rsidP="00466555">
      <w:pPr>
        <w:pStyle w:val="Definitions"/>
        <w:tabs>
          <w:tab w:val="clear" w:pos="4536"/>
          <w:tab w:val="left" w:pos="3402"/>
        </w:tabs>
        <w:ind w:left="3402" w:hanging="2551"/>
      </w:pPr>
      <w:r>
        <w:rPr>
          <w:b/>
        </w:rPr>
        <w:t>Unanimous Resolution</w:t>
      </w:r>
      <w:r>
        <w:t xml:space="preserve"> </w:t>
      </w:r>
      <w:r w:rsidR="00466555">
        <w:tab/>
      </w:r>
      <w:r>
        <w:t>means a written resolution signed and dated by all the Partners.</w:t>
      </w:r>
    </w:p>
    <w:p w:rsidR="004A3C8C" w:rsidRDefault="004A3C8C" w:rsidP="004213F2">
      <w:pPr>
        <w:pStyle w:val="PartHeading"/>
      </w:pPr>
      <w:bookmarkStart w:id="529" w:name="_Toc270689367"/>
      <w:bookmarkStart w:id="530" w:name="_Toc435517465"/>
      <w:r>
        <w:t>Interpretation</w:t>
      </w:r>
      <w:bookmarkEnd w:id="522"/>
      <w:bookmarkEnd w:id="523"/>
      <w:bookmarkEnd w:id="524"/>
      <w:bookmarkEnd w:id="529"/>
      <w:bookmarkEnd w:id="530"/>
    </w:p>
    <w:p w:rsidR="004A3C8C" w:rsidRDefault="004A3C8C">
      <w:pPr>
        <w:pStyle w:val="Heading2"/>
      </w:pPr>
      <w:bookmarkStart w:id="531" w:name="_Toc435265758"/>
      <w:bookmarkStart w:id="532" w:name="_Toc257203593"/>
      <w:bookmarkStart w:id="533" w:name="_Toc257380900"/>
      <w:bookmarkStart w:id="534" w:name="_Toc260936624"/>
      <w:bookmarkStart w:id="535" w:name="_Toc270689368"/>
      <w:bookmarkStart w:id="536" w:name="_Toc435517466"/>
      <w:r>
        <w:t>Governing Law and Jurisdiction</w:t>
      </w:r>
      <w:bookmarkEnd w:id="531"/>
      <w:bookmarkEnd w:id="532"/>
      <w:bookmarkEnd w:id="533"/>
      <w:bookmarkEnd w:id="534"/>
      <w:bookmarkEnd w:id="535"/>
      <w:bookmarkEnd w:id="536"/>
    </w:p>
    <w:p w:rsidR="004A3C8C" w:rsidRDefault="004A3C8C">
      <w:pPr>
        <w:pStyle w:val="Level1numbering"/>
      </w:pPr>
      <w:r>
        <w:t xml:space="preserve">This Agreement is governed by and is to be construed in accordance with the laws stated in item </w:t>
      </w:r>
      <w:r w:rsidR="001610AD">
        <w:t xml:space="preserve">8 </w:t>
      </w:r>
      <w:r>
        <w:t>of</w:t>
      </w:r>
      <w:r w:rsidR="001610AD">
        <w:t xml:space="preserve"> Schedule 1</w:t>
      </w:r>
      <w:r>
        <w:t>. Each party irrevocably and unconditionally submits to the non-exclusive jurisdiction of the courts of that jurisdiction and waives any right to object to proceedings being brought in those courts.</w:t>
      </w:r>
    </w:p>
    <w:p w:rsidR="004A3C8C" w:rsidRDefault="004A3C8C">
      <w:pPr>
        <w:pStyle w:val="Heading2"/>
      </w:pPr>
      <w:bookmarkStart w:id="537" w:name="_Toc435265759"/>
      <w:bookmarkStart w:id="538" w:name="_Toc257203594"/>
      <w:bookmarkStart w:id="539" w:name="_Toc257380901"/>
      <w:bookmarkStart w:id="540" w:name="_Toc260936625"/>
      <w:bookmarkStart w:id="541" w:name="_Toc270689369"/>
      <w:bookmarkStart w:id="542" w:name="_Toc435517467"/>
      <w:r>
        <w:t>Persons</w:t>
      </w:r>
      <w:bookmarkEnd w:id="537"/>
      <w:bookmarkEnd w:id="538"/>
      <w:bookmarkEnd w:id="539"/>
      <w:bookmarkEnd w:id="540"/>
      <w:bookmarkEnd w:id="541"/>
      <w:bookmarkEnd w:id="542"/>
    </w:p>
    <w:p w:rsidR="004A3C8C" w:rsidRDefault="004A3C8C" w:rsidP="00FA66A6">
      <w:pPr>
        <w:pStyle w:val="Level1numbering"/>
      </w:pPr>
      <w:r>
        <w:t>In this Agreement, a reference to:</w:t>
      </w:r>
    </w:p>
    <w:p w:rsidR="004A3C8C" w:rsidRDefault="004A3C8C" w:rsidP="00FA66A6">
      <w:pPr>
        <w:pStyle w:val="Bulletlist2"/>
      </w:pPr>
      <w:r>
        <w:t>a person includes a firm, partnership, joint venture, association, corporation or other corporate body;</w:t>
      </w:r>
    </w:p>
    <w:p w:rsidR="004A3C8C" w:rsidRDefault="004A3C8C" w:rsidP="00FA66A6">
      <w:pPr>
        <w:pStyle w:val="Bulletlist2"/>
      </w:pPr>
      <w:r>
        <w:t>a person includes the legal personal representatives, successors and permitted assigns of that person; and</w:t>
      </w:r>
    </w:p>
    <w:p w:rsidR="004A3C8C" w:rsidRDefault="004A3C8C" w:rsidP="00FA66A6">
      <w:pPr>
        <w:pStyle w:val="Bulletlist2"/>
      </w:pPr>
      <w:r>
        <w:lastRenderedPageBreak/>
        <w:t>any body which no longer exists or has been reconstituted, renamed, replaced or whose powers or functions have been removed or transferred to another body or agency, is a reference to the body which most closely serves the purposes or objects of the first-mentioned body.</w:t>
      </w:r>
    </w:p>
    <w:p w:rsidR="004A3C8C" w:rsidRDefault="004A3C8C">
      <w:pPr>
        <w:pStyle w:val="Heading2"/>
      </w:pPr>
      <w:bookmarkStart w:id="543" w:name="_Toc257203595"/>
      <w:bookmarkStart w:id="544" w:name="_Toc257380902"/>
      <w:bookmarkStart w:id="545" w:name="_Toc260936626"/>
      <w:bookmarkStart w:id="546" w:name="_Toc270689370"/>
      <w:bookmarkStart w:id="547" w:name="_Toc435265760"/>
      <w:bookmarkStart w:id="548" w:name="_Toc435517468"/>
      <w:r>
        <w:t>Joint and several</w:t>
      </w:r>
      <w:bookmarkEnd w:id="543"/>
      <w:bookmarkEnd w:id="544"/>
      <w:bookmarkEnd w:id="545"/>
      <w:bookmarkEnd w:id="546"/>
      <w:bookmarkEnd w:id="548"/>
    </w:p>
    <w:p w:rsidR="004A3C8C" w:rsidRDefault="004A3C8C" w:rsidP="00FA66A6">
      <w:pPr>
        <w:pStyle w:val="Level1numbering"/>
      </w:pPr>
      <w:r>
        <w:t>If a party consists of more than one person, then this Agreement binds them jointly and each of them severally.</w:t>
      </w:r>
    </w:p>
    <w:p w:rsidR="004A3C8C" w:rsidRDefault="004A3C8C">
      <w:pPr>
        <w:pStyle w:val="Heading2"/>
      </w:pPr>
      <w:bookmarkStart w:id="549" w:name="_Toc257203596"/>
      <w:bookmarkStart w:id="550" w:name="_Toc257380903"/>
      <w:bookmarkStart w:id="551" w:name="_Toc260936627"/>
      <w:bookmarkStart w:id="552" w:name="_Toc270689371"/>
      <w:bookmarkStart w:id="553" w:name="_Toc435517469"/>
      <w:r>
        <w:t>Legislation</w:t>
      </w:r>
      <w:bookmarkEnd w:id="547"/>
      <w:bookmarkEnd w:id="549"/>
      <w:bookmarkEnd w:id="550"/>
      <w:bookmarkEnd w:id="551"/>
      <w:bookmarkEnd w:id="552"/>
      <w:bookmarkEnd w:id="553"/>
    </w:p>
    <w:p w:rsidR="004A3C8C" w:rsidRDefault="004A3C8C" w:rsidP="00FA66A6">
      <w:pPr>
        <w:pStyle w:val="Level1numbering"/>
      </w:pPr>
      <w:r>
        <w:t>In this Agreement, a reference to a statute includes regulations under it and consolidations, amendments, re-enactments or replacements of any of them.</w:t>
      </w:r>
    </w:p>
    <w:p w:rsidR="004A3C8C" w:rsidRDefault="004A3C8C">
      <w:pPr>
        <w:pStyle w:val="Heading2"/>
      </w:pPr>
      <w:bookmarkStart w:id="554" w:name="_Toc435265761"/>
      <w:bookmarkStart w:id="555" w:name="_Toc257203597"/>
      <w:bookmarkStart w:id="556" w:name="_Toc257380904"/>
      <w:bookmarkStart w:id="557" w:name="_Toc260936628"/>
      <w:bookmarkStart w:id="558" w:name="_Toc270689372"/>
      <w:bookmarkStart w:id="559" w:name="_Toc435517470"/>
      <w:r>
        <w:t>This Document, Clauses and Headings</w:t>
      </w:r>
      <w:bookmarkEnd w:id="554"/>
      <w:bookmarkEnd w:id="555"/>
      <w:bookmarkEnd w:id="556"/>
      <w:bookmarkEnd w:id="557"/>
      <w:bookmarkEnd w:id="558"/>
      <w:bookmarkEnd w:id="559"/>
    </w:p>
    <w:p w:rsidR="004A3C8C" w:rsidRDefault="004A3C8C" w:rsidP="00FA66A6">
      <w:pPr>
        <w:pStyle w:val="Level1numbering"/>
      </w:pPr>
      <w:r>
        <w:t>In this Agreement:</w:t>
      </w:r>
    </w:p>
    <w:p w:rsidR="004A3C8C" w:rsidRPr="00FA66A6" w:rsidRDefault="004A3C8C" w:rsidP="00FA66A6">
      <w:pPr>
        <w:pStyle w:val="Bulletlist2"/>
      </w:pPr>
      <w:r>
        <w:t xml:space="preserve">a reference to this or other </w:t>
      </w:r>
      <w:r w:rsidRPr="00FA66A6">
        <w:t>document includes the document as varied or replaced regardless of any change in the identity of the parties;</w:t>
      </w:r>
    </w:p>
    <w:p w:rsidR="004A3C8C" w:rsidRPr="00FA66A6" w:rsidRDefault="004A3C8C" w:rsidP="00FA66A6">
      <w:pPr>
        <w:pStyle w:val="Bulletlist2"/>
      </w:pPr>
      <w:r w:rsidRPr="00FA66A6">
        <w:t xml:space="preserve">a reference to a clause, schedule or appendix is a reference to a clause, schedule or appendix in or to this Agreement all of which are deemed part of this Agreement; </w:t>
      </w:r>
    </w:p>
    <w:p w:rsidR="004A3C8C" w:rsidRPr="00FA66A6" w:rsidRDefault="004A3C8C" w:rsidP="00FA66A6">
      <w:pPr>
        <w:pStyle w:val="Bulletlist2"/>
      </w:pPr>
      <w:r w:rsidRPr="00FA66A6">
        <w:t>a reference to writing includes all modes of representing or reproducing words in a legible, permanent and visible form;</w:t>
      </w:r>
    </w:p>
    <w:p w:rsidR="004A3C8C" w:rsidRPr="00FA66A6" w:rsidRDefault="004A3C8C" w:rsidP="00FA66A6">
      <w:pPr>
        <w:pStyle w:val="Bulletlist2"/>
      </w:pPr>
      <w:r w:rsidRPr="00FA66A6">
        <w:t>headings and sub-headings are inserted for ease of reference only and do not affect the interpretation of this Agreement;</w:t>
      </w:r>
    </w:p>
    <w:p w:rsidR="004A3C8C" w:rsidRPr="00FA66A6" w:rsidRDefault="004A3C8C" w:rsidP="00FA66A6">
      <w:pPr>
        <w:pStyle w:val="Bulletlist2"/>
      </w:pPr>
      <w:r w:rsidRPr="00FA66A6">
        <w:t>if an expression is defined, another part of speech or grammatical form of that expression has a corresponding meaning; and</w:t>
      </w:r>
    </w:p>
    <w:p w:rsidR="004A3C8C" w:rsidRDefault="004A3C8C" w:rsidP="00FA66A6">
      <w:pPr>
        <w:pStyle w:val="Bulletlist2"/>
      </w:pPr>
      <w:r>
        <w:t>if the expression 'including' or 'includes' is used it means 'including but not limited to' or 'including without limitation'.</w:t>
      </w:r>
    </w:p>
    <w:p w:rsidR="004A3C8C" w:rsidRDefault="004A3C8C">
      <w:pPr>
        <w:pStyle w:val="Heading2"/>
      </w:pPr>
      <w:bookmarkStart w:id="560" w:name="_Toc435265762"/>
      <w:bookmarkStart w:id="561" w:name="_Toc257203598"/>
      <w:bookmarkStart w:id="562" w:name="_Toc257380905"/>
      <w:bookmarkStart w:id="563" w:name="_Toc260936629"/>
      <w:bookmarkStart w:id="564" w:name="_Toc270689373"/>
      <w:bookmarkStart w:id="565" w:name="_Toc435517471"/>
      <w:r>
        <w:t>Severance</w:t>
      </w:r>
      <w:bookmarkEnd w:id="560"/>
      <w:bookmarkEnd w:id="561"/>
      <w:bookmarkEnd w:id="562"/>
      <w:bookmarkEnd w:id="563"/>
      <w:bookmarkEnd w:id="564"/>
      <w:bookmarkEnd w:id="565"/>
    </w:p>
    <w:p w:rsidR="004A3C8C" w:rsidRDefault="004A3C8C" w:rsidP="00FA66A6">
      <w:pPr>
        <w:pStyle w:val="Level1numbering"/>
      </w:pPr>
      <w:r>
        <w:t>If a provision in this Agreement is held to be illegal, invalid, void, voidable or unenforceable, then that provision must be read down to the extent necessary to ensure that it is not illegal, invalid, void, voidable or unenforceable.</w:t>
      </w:r>
    </w:p>
    <w:p w:rsidR="004A3C8C" w:rsidRDefault="004A3C8C" w:rsidP="00FA66A6">
      <w:pPr>
        <w:pStyle w:val="Level1numbering"/>
      </w:pPr>
      <w:r>
        <w:t>If it is not possible to read down a provision as required in this clause, then that provision is severable without affecting the validity or enforceability of the remaining part of that provision or the other provisions in this Agreement.</w:t>
      </w:r>
    </w:p>
    <w:p w:rsidR="004A3C8C" w:rsidRDefault="004A3C8C">
      <w:pPr>
        <w:pStyle w:val="Heading2"/>
      </w:pPr>
      <w:bookmarkStart w:id="566" w:name="_Toc435265763"/>
      <w:bookmarkStart w:id="567" w:name="_Toc257203599"/>
      <w:bookmarkStart w:id="568" w:name="_Toc257380906"/>
      <w:bookmarkStart w:id="569" w:name="_Toc260936630"/>
      <w:bookmarkStart w:id="570" w:name="_Toc270689374"/>
      <w:bookmarkStart w:id="571" w:name="_Toc435517472"/>
      <w:r>
        <w:t>Counterparts</w:t>
      </w:r>
      <w:bookmarkEnd w:id="566"/>
      <w:bookmarkEnd w:id="567"/>
      <w:bookmarkEnd w:id="568"/>
      <w:bookmarkEnd w:id="569"/>
      <w:bookmarkEnd w:id="570"/>
      <w:bookmarkEnd w:id="571"/>
    </w:p>
    <w:p w:rsidR="004A3C8C" w:rsidRDefault="004A3C8C" w:rsidP="00FA66A6">
      <w:pPr>
        <w:pStyle w:val="Level1numbering"/>
      </w:pPr>
      <w:r>
        <w:t>This Agreement may be executed in any number of counterparts all of which taken together constitute one instrument.</w:t>
      </w:r>
    </w:p>
    <w:p w:rsidR="004A3C8C" w:rsidRDefault="004A3C8C">
      <w:pPr>
        <w:pStyle w:val="Heading2"/>
      </w:pPr>
      <w:bookmarkStart w:id="572" w:name="_Toc257203600"/>
      <w:bookmarkStart w:id="573" w:name="_Toc257380907"/>
      <w:bookmarkStart w:id="574" w:name="_Toc260936631"/>
      <w:bookmarkStart w:id="575" w:name="_Toc270689375"/>
      <w:bookmarkStart w:id="576" w:name="_Toc435265764"/>
      <w:bookmarkStart w:id="577" w:name="_Toc435517473"/>
      <w:r>
        <w:t>Currency</w:t>
      </w:r>
      <w:bookmarkEnd w:id="572"/>
      <w:bookmarkEnd w:id="573"/>
      <w:bookmarkEnd w:id="574"/>
      <w:bookmarkEnd w:id="575"/>
      <w:bookmarkEnd w:id="577"/>
    </w:p>
    <w:p w:rsidR="004A3C8C" w:rsidRDefault="004A3C8C" w:rsidP="00FA66A6">
      <w:pPr>
        <w:pStyle w:val="Level1numbering"/>
      </w:pPr>
      <w:r>
        <w:t>In this Agreement, a reference to '$' or 'dollars' is a reference to Australian dollars.</w:t>
      </w:r>
    </w:p>
    <w:p w:rsidR="004A3C8C" w:rsidRDefault="004A3C8C">
      <w:pPr>
        <w:pStyle w:val="Heading2"/>
      </w:pPr>
      <w:bookmarkStart w:id="578" w:name="_Toc257203601"/>
      <w:bookmarkStart w:id="579" w:name="_Toc257380908"/>
      <w:bookmarkStart w:id="580" w:name="_Toc260936632"/>
      <w:bookmarkStart w:id="581" w:name="_Toc270689376"/>
      <w:bookmarkStart w:id="582" w:name="_Toc435517474"/>
      <w:r>
        <w:lastRenderedPageBreak/>
        <w:t>Business Day</w:t>
      </w:r>
      <w:bookmarkEnd w:id="576"/>
      <w:bookmarkEnd w:id="578"/>
      <w:bookmarkEnd w:id="579"/>
      <w:bookmarkEnd w:id="580"/>
      <w:bookmarkEnd w:id="581"/>
      <w:bookmarkEnd w:id="582"/>
    </w:p>
    <w:p w:rsidR="004A3C8C" w:rsidRDefault="004A3C8C" w:rsidP="00FA66A6">
      <w:pPr>
        <w:pStyle w:val="Level1numbering"/>
      </w:pPr>
      <w:r>
        <w:t>If a payment or other act is required by this Agreement to be made or done on a day which is not a Business Day,</w:t>
      </w:r>
      <w:r w:rsidR="0068575B">
        <w:t xml:space="preserve"> then</w:t>
      </w:r>
      <w:r>
        <w:t xml:space="preserve"> the payment or act must be made or done on the next following Business Day. </w:t>
      </w:r>
    </w:p>
    <w:p w:rsidR="004A3C8C" w:rsidRDefault="004A3C8C">
      <w:pPr>
        <w:pStyle w:val="Heading2"/>
      </w:pPr>
      <w:bookmarkStart w:id="583" w:name="_Toc435265765"/>
      <w:bookmarkStart w:id="584" w:name="_Toc257203602"/>
      <w:bookmarkStart w:id="585" w:name="_Toc257380909"/>
      <w:bookmarkStart w:id="586" w:name="_Toc260936633"/>
      <w:bookmarkStart w:id="587" w:name="_Toc270689377"/>
      <w:bookmarkStart w:id="588" w:name="_Toc435517475"/>
      <w:r>
        <w:t>Number and Gender</w:t>
      </w:r>
      <w:bookmarkEnd w:id="583"/>
      <w:bookmarkEnd w:id="584"/>
      <w:bookmarkEnd w:id="585"/>
      <w:bookmarkEnd w:id="586"/>
      <w:bookmarkEnd w:id="587"/>
      <w:bookmarkEnd w:id="588"/>
    </w:p>
    <w:p w:rsidR="004A3C8C" w:rsidRDefault="004A3C8C" w:rsidP="00FA66A6">
      <w:pPr>
        <w:pStyle w:val="Level1numbering"/>
      </w:pPr>
      <w:r>
        <w:t>In this Agreement, a reference to:</w:t>
      </w:r>
    </w:p>
    <w:p w:rsidR="004A3C8C" w:rsidRDefault="004A3C8C" w:rsidP="00FA66A6">
      <w:pPr>
        <w:pStyle w:val="Bulletlist2"/>
      </w:pPr>
      <w:r>
        <w:t>the singular includes the plural and vice versa; and</w:t>
      </w:r>
    </w:p>
    <w:p w:rsidR="004A3C8C" w:rsidRDefault="004A3C8C" w:rsidP="00FA66A6">
      <w:pPr>
        <w:pStyle w:val="Bulletlist2"/>
      </w:pPr>
      <w:r>
        <w:t>a gender includes the other genders.</w:t>
      </w:r>
    </w:p>
    <w:p w:rsidR="004A3C8C" w:rsidRDefault="005A79E7" w:rsidP="00364FA7">
      <w:r>
        <w:br w:type="page"/>
      </w:r>
      <w:r w:rsidR="004A3C8C" w:rsidRPr="005A79E7">
        <w:rPr>
          <w:b/>
          <w:sz w:val="24"/>
          <w:szCs w:val="24"/>
        </w:rPr>
        <w:lastRenderedPageBreak/>
        <w:t>Signing Page</w:t>
      </w:r>
    </w:p>
    <w:p w:rsidR="004A3C8C" w:rsidRDefault="004A3C8C" w:rsidP="00364FA7"/>
    <w:p w:rsidR="004A3C8C" w:rsidRDefault="004A3C8C">
      <w:pPr>
        <w:keepNext/>
      </w:pPr>
      <w:r>
        <w:rPr>
          <w:b/>
          <w:bCs/>
        </w:rPr>
        <w:t>Executed</w:t>
      </w:r>
      <w:r>
        <w:t xml:space="preserve"> as an agreement.</w:t>
      </w:r>
    </w:p>
    <w:tbl>
      <w:tblPr>
        <w:tblW w:w="0" w:type="auto"/>
        <w:tblInd w:w="108" w:type="dxa"/>
        <w:tblLook w:val="0000"/>
      </w:tblPr>
      <w:tblGrid>
        <w:gridCol w:w="993"/>
        <w:gridCol w:w="4110"/>
      </w:tblGrid>
      <w:tr w:rsidR="004E605C">
        <w:tblPrEx>
          <w:tblCellMar>
            <w:top w:w="0" w:type="dxa"/>
            <w:bottom w:w="0" w:type="dxa"/>
          </w:tblCellMar>
        </w:tblPrEx>
        <w:tc>
          <w:tcPr>
            <w:tcW w:w="993" w:type="dxa"/>
            <w:tcBorders>
              <w:top w:val="nil"/>
              <w:left w:val="nil"/>
              <w:bottom w:val="nil"/>
              <w:right w:val="nil"/>
            </w:tcBorders>
            <w:vAlign w:val="bottom"/>
          </w:tcPr>
          <w:p w:rsidR="004E605C" w:rsidRDefault="004E605C">
            <w:pPr>
              <w:keepNext/>
              <w:spacing w:before="0" w:after="0" w:line="240" w:lineRule="auto"/>
              <w:ind w:left="-113"/>
            </w:pPr>
            <w:bookmarkStart w:id="589" w:name="_Ref257119945"/>
            <w:r>
              <w:t>Dated:</w:t>
            </w:r>
          </w:p>
        </w:tc>
        <w:tc>
          <w:tcPr>
            <w:tcW w:w="4110" w:type="dxa"/>
            <w:tcBorders>
              <w:top w:val="nil"/>
              <w:left w:val="nil"/>
              <w:bottom w:val="single" w:sz="4" w:space="0" w:color="auto"/>
              <w:right w:val="nil"/>
            </w:tcBorders>
          </w:tcPr>
          <w:p w:rsidR="004E605C" w:rsidRDefault="004E605C"/>
        </w:tc>
      </w:tr>
    </w:tbl>
    <w:p w:rsidR="004E605C" w:rsidRDefault="004E605C"/>
    <w:tbl>
      <w:tblPr>
        <w:tblW w:w="0" w:type="auto"/>
        <w:tblLayout w:type="fixed"/>
        <w:tblCellMar>
          <w:left w:w="0" w:type="dxa"/>
          <w:right w:w="0" w:type="dxa"/>
        </w:tblCellMar>
        <w:tblLook w:val="0000"/>
      </w:tblPr>
      <w:tblGrid>
        <w:gridCol w:w="4082"/>
        <w:gridCol w:w="567"/>
        <w:gridCol w:w="4082"/>
      </w:tblGrid>
      <w:tr w:rsidR="004E605C" w:rsidTr="00965907">
        <w:tblPrEx>
          <w:tblCellMar>
            <w:top w:w="0" w:type="dxa"/>
            <w:left w:w="0" w:type="dxa"/>
            <w:bottom w:w="0" w:type="dxa"/>
            <w:right w:w="0" w:type="dxa"/>
          </w:tblCellMar>
        </w:tblPrEx>
        <w:tc>
          <w:tcPr>
            <w:tcW w:w="4082" w:type="dxa"/>
            <w:tcBorders>
              <w:bottom w:val="nil"/>
              <w:right w:val="nil"/>
            </w:tcBorders>
          </w:tcPr>
          <w:p w:rsidR="004E605C" w:rsidRDefault="004E605C" w:rsidP="00F42943">
            <w:pPr>
              <w:keepNext/>
              <w:spacing w:before="400"/>
            </w:pPr>
            <w:r w:rsidRPr="001215F7">
              <w:rPr>
                <w:b/>
                <w:bCs/>
              </w:rPr>
              <w:t>Signed sealed and delivered</w:t>
            </w:r>
            <w:r>
              <w:t xml:space="preserve"> by</w:t>
            </w:r>
            <w:r>
              <w:br/>
            </w:r>
            <w:r w:rsidR="00DA607C" w:rsidRPr="00DA607C">
              <w:t>Jane Doe</w:t>
            </w:r>
            <w:r>
              <w:t>:</w:t>
            </w:r>
          </w:p>
        </w:tc>
        <w:tc>
          <w:tcPr>
            <w:tcW w:w="567" w:type="dxa"/>
            <w:tcBorders>
              <w:left w:val="nil"/>
              <w:bottom w:val="nil"/>
              <w:right w:val="nil"/>
            </w:tcBorders>
          </w:tcPr>
          <w:p w:rsidR="004E605C" w:rsidRDefault="004E605C">
            <w:pPr>
              <w:keepNext/>
              <w:spacing w:before="400"/>
            </w:pPr>
          </w:p>
        </w:tc>
        <w:tc>
          <w:tcPr>
            <w:tcW w:w="4082" w:type="dxa"/>
            <w:tcBorders>
              <w:left w:val="nil"/>
              <w:bottom w:val="nil"/>
            </w:tcBorders>
          </w:tcPr>
          <w:p w:rsidR="004E605C" w:rsidRDefault="004E605C">
            <w:pPr>
              <w:keepNext/>
              <w:spacing w:before="400"/>
            </w:pPr>
          </w:p>
        </w:tc>
      </w:tr>
      <w:tr w:rsidR="004E605C" w:rsidTr="00965907">
        <w:tblPrEx>
          <w:tblCellMar>
            <w:top w:w="0" w:type="dxa"/>
            <w:left w:w="0" w:type="dxa"/>
            <w:bottom w:w="0" w:type="dxa"/>
            <w:right w:w="0" w:type="dxa"/>
          </w:tblCellMar>
        </w:tblPrEx>
        <w:tc>
          <w:tcPr>
            <w:tcW w:w="4082" w:type="dxa"/>
            <w:tcBorders>
              <w:top w:val="nil"/>
              <w:bottom w:val="nil"/>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bottom w:val="single" w:sz="6" w:space="0" w:color="auto"/>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bottom w:val="nil"/>
              <w:right w:val="nil"/>
            </w:tcBorders>
          </w:tcPr>
          <w:p w:rsidR="004E605C" w:rsidRDefault="004E605C">
            <w:pPr>
              <w:keepNext/>
            </w:pPr>
            <w:r>
              <w:t>Signature of witness</w:t>
            </w:r>
          </w:p>
        </w:tc>
        <w:tc>
          <w:tcPr>
            <w:tcW w:w="567" w:type="dxa"/>
            <w:tcBorders>
              <w:top w:val="nil"/>
              <w:left w:val="nil"/>
              <w:bottom w:val="nil"/>
              <w:right w:val="nil"/>
            </w:tcBorders>
          </w:tcPr>
          <w:p w:rsidR="004E605C" w:rsidRDefault="004E605C">
            <w:pPr>
              <w:keepNext/>
            </w:pPr>
          </w:p>
        </w:tc>
        <w:tc>
          <w:tcPr>
            <w:tcW w:w="4082" w:type="dxa"/>
            <w:tcBorders>
              <w:top w:val="single" w:sz="6" w:space="0" w:color="auto"/>
              <w:left w:val="nil"/>
              <w:bottom w:val="nil"/>
            </w:tcBorders>
          </w:tcPr>
          <w:p w:rsidR="004E605C" w:rsidRDefault="004E605C">
            <w:pPr>
              <w:keepNext/>
            </w:pPr>
            <w:r>
              <w:t>Signature of</w:t>
            </w:r>
            <w:r>
              <w:rPr>
                <w:b/>
                <w:bCs/>
              </w:rPr>
              <w:t xml:space="preserve"> </w:t>
            </w:r>
            <w:r>
              <w:t>individual</w:t>
            </w:r>
          </w:p>
        </w:tc>
      </w:tr>
      <w:tr w:rsidR="004E605C" w:rsidTr="00965907">
        <w:tblPrEx>
          <w:tblCellMar>
            <w:top w:w="0" w:type="dxa"/>
            <w:left w:w="0" w:type="dxa"/>
            <w:bottom w:w="0" w:type="dxa"/>
            <w:right w:w="0" w:type="dxa"/>
          </w:tblCellMar>
        </w:tblPrEx>
        <w:tc>
          <w:tcPr>
            <w:tcW w:w="4082" w:type="dxa"/>
            <w:tcBorders>
              <w:top w:val="nil"/>
              <w:bottom w:val="nil"/>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bottom w:val="single" w:sz="6" w:space="0" w:color="auto"/>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right w:val="nil"/>
            </w:tcBorders>
          </w:tcPr>
          <w:p w:rsidR="004E605C" w:rsidRDefault="004E605C">
            <w:pPr>
              <w:keepNext/>
            </w:pPr>
            <w:r>
              <w:t>Name of witness (please print)</w:t>
            </w:r>
          </w:p>
        </w:tc>
        <w:tc>
          <w:tcPr>
            <w:tcW w:w="567" w:type="dxa"/>
            <w:tcBorders>
              <w:top w:val="nil"/>
              <w:left w:val="nil"/>
              <w:right w:val="nil"/>
            </w:tcBorders>
          </w:tcPr>
          <w:p w:rsidR="004E605C" w:rsidRDefault="004E605C">
            <w:pPr>
              <w:keepNext/>
            </w:pPr>
          </w:p>
        </w:tc>
        <w:tc>
          <w:tcPr>
            <w:tcW w:w="4082" w:type="dxa"/>
            <w:tcBorders>
              <w:top w:val="nil"/>
              <w:left w:val="nil"/>
            </w:tcBorders>
          </w:tcPr>
          <w:p w:rsidR="004E605C" w:rsidRDefault="004E605C">
            <w:pPr>
              <w:keepNext/>
            </w:pPr>
          </w:p>
        </w:tc>
      </w:tr>
    </w:tbl>
    <w:p w:rsidR="004E605C" w:rsidRDefault="004E605C"/>
    <w:tbl>
      <w:tblPr>
        <w:tblW w:w="0" w:type="auto"/>
        <w:tblLayout w:type="fixed"/>
        <w:tblCellMar>
          <w:left w:w="0" w:type="dxa"/>
          <w:right w:w="0" w:type="dxa"/>
        </w:tblCellMar>
        <w:tblLook w:val="0000"/>
      </w:tblPr>
      <w:tblGrid>
        <w:gridCol w:w="4082"/>
        <w:gridCol w:w="567"/>
        <w:gridCol w:w="4082"/>
      </w:tblGrid>
      <w:tr w:rsidR="004E605C" w:rsidTr="00965907">
        <w:tblPrEx>
          <w:tblCellMar>
            <w:top w:w="0" w:type="dxa"/>
            <w:left w:w="0" w:type="dxa"/>
            <w:bottom w:w="0" w:type="dxa"/>
            <w:right w:w="0" w:type="dxa"/>
          </w:tblCellMar>
        </w:tblPrEx>
        <w:tc>
          <w:tcPr>
            <w:tcW w:w="4082" w:type="dxa"/>
            <w:tcBorders>
              <w:bottom w:val="nil"/>
              <w:right w:val="nil"/>
            </w:tcBorders>
          </w:tcPr>
          <w:p w:rsidR="004E605C" w:rsidRDefault="004E605C" w:rsidP="00F42943">
            <w:pPr>
              <w:keepNext/>
              <w:spacing w:before="400"/>
            </w:pPr>
            <w:r w:rsidRPr="001215F7">
              <w:rPr>
                <w:b/>
                <w:bCs/>
              </w:rPr>
              <w:t>Signed sealed and delivered</w:t>
            </w:r>
            <w:r>
              <w:t xml:space="preserve"> by</w:t>
            </w:r>
            <w:r>
              <w:br/>
            </w:r>
            <w:r w:rsidR="00DA607C" w:rsidRPr="00DA607C">
              <w:t>John Smith</w:t>
            </w:r>
            <w:r>
              <w:t>:</w:t>
            </w:r>
          </w:p>
        </w:tc>
        <w:tc>
          <w:tcPr>
            <w:tcW w:w="567" w:type="dxa"/>
            <w:tcBorders>
              <w:left w:val="nil"/>
              <w:bottom w:val="nil"/>
              <w:right w:val="nil"/>
            </w:tcBorders>
          </w:tcPr>
          <w:p w:rsidR="004E605C" w:rsidRDefault="004E605C">
            <w:pPr>
              <w:keepNext/>
              <w:spacing w:before="400"/>
            </w:pPr>
          </w:p>
        </w:tc>
        <w:tc>
          <w:tcPr>
            <w:tcW w:w="4082" w:type="dxa"/>
            <w:tcBorders>
              <w:left w:val="nil"/>
              <w:bottom w:val="nil"/>
            </w:tcBorders>
          </w:tcPr>
          <w:p w:rsidR="004E605C" w:rsidRDefault="004E605C">
            <w:pPr>
              <w:keepNext/>
              <w:spacing w:before="400"/>
            </w:pPr>
          </w:p>
        </w:tc>
      </w:tr>
      <w:tr w:rsidR="004E605C" w:rsidTr="00965907">
        <w:tblPrEx>
          <w:tblCellMar>
            <w:top w:w="0" w:type="dxa"/>
            <w:left w:w="0" w:type="dxa"/>
            <w:bottom w:w="0" w:type="dxa"/>
            <w:right w:w="0" w:type="dxa"/>
          </w:tblCellMar>
        </w:tblPrEx>
        <w:tc>
          <w:tcPr>
            <w:tcW w:w="4082" w:type="dxa"/>
            <w:tcBorders>
              <w:top w:val="nil"/>
              <w:bottom w:val="nil"/>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bottom w:val="single" w:sz="6" w:space="0" w:color="auto"/>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bottom w:val="nil"/>
              <w:right w:val="nil"/>
            </w:tcBorders>
          </w:tcPr>
          <w:p w:rsidR="004E605C" w:rsidRDefault="004E605C">
            <w:pPr>
              <w:keepNext/>
            </w:pPr>
            <w:r>
              <w:t>Signature of witness</w:t>
            </w:r>
          </w:p>
        </w:tc>
        <w:tc>
          <w:tcPr>
            <w:tcW w:w="567" w:type="dxa"/>
            <w:tcBorders>
              <w:top w:val="nil"/>
              <w:left w:val="nil"/>
              <w:bottom w:val="nil"/>
              <w:right w:val="nil"/>
            </w:tcBorders>
          </w:tcPr>
          <w:p w:rsidR="004E605C" w:rsidRDefault="004E605C">
            <w:pPr>
              <w:keepNext/>
            </w:pPr>
          </w:p>
        </w:tc>
        <w:tc>
          <w:tcPr>
            <w:tcW w:w="4082" w:type="dxa"/>
            <w:tcBorders>
              <w:top w:val="single" w:sz="6" w:space="0" w:color="auto"/>
              <w:left w:val="nil"/>
              <w:bottom w:val="nil"/>
            </w:tcBorders>
          </w:tcPr>
          <w:p w:rsidR="004E605C" w:rsidRDefault="004E605C">
            <w:pPr>
              <w:keepNext/>
            </w:pPr>
            <w:r>
              <w:t>Signature of</w:t>
            </w:r>
            <w:r>
              <w:rPr>
                <w:b/>
                <w:bCs/>
              </w:rPr>
              <w:t xml:space="preserve"> </w:t>
            </w:r>
            <w:r>
              <w:t>individual</w:t>
            </w:r>
          </w:p>
        </w:tc>
      </w:tr>
      <w:tr w:rsidR="004E605C" w:rsidTr="00965907">
        <w:tblPrEx>
          <w:tblCellMar>
            <w:top w:w="0" w:type="dxa"/>
            <w:left w:w="0" w:type="dxa"/>
            <w:bottom w:w="0" w:type="dxa"/>
            <w:right w:w="0" w:type="dxa"/>
          </w:tblCellMar>
        </w:tblPrEx>
        <w:tc>
          <w:tcPr>
            <w:tcW w:w="4082" w:type="dxa"/>
            <w:tcBorders>
              <w:top w:val="nil"/>
              <w:bottom w:val="nil"/>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bottom w:val="single" w:sz="6" w:space="0" w:color="auto"/>
              <w:right w:val="nil"/>
            </w:tcBorders>
          </w:tcPr>
          <w:p w:rsidR="004E605C" w:rsidRDefault="004E605C">
            <w:pPr>
              <w:keepNext/>
            </w:pPr>
          </w:p>
        </w:tc>
        <w:tc>
          <w:tcPr>
            <w:tcW w:w="567" w:type="dxa"/>
            <w:tcBorders>
              <w:top w:val="nil"/>
              <w:left w:val="nil"/>
              <w:bottom w:val="nil"/>
              <w:right w:val="nil"/>
            </w:tcBorders>
          </w:tcPr>
          <w:p w:rsidR="004E605C" w:rsidRDefault="004E605C">
            <w:pPr>
              <w:keepNext/>
            </w:pPr>
          </w:p>
        </w:tc>
        <w:tc>
          <w:tcPr>
            <w:tcW w:w="4082" w:type="dxa"/>
            <w:tcBorders>
              <w:top w:val="nil"/>
              <w:left w:val="nil"/>
              <w:bottom w:val="nil"/>
            </w:tcBorders>
          </w:tcPr>
          <w:p w:rsidR="004E605C" w:rsidRDefault="004E605C">
            <w:pPr>
              <w:keepNext/>
            </w:pPr>
          </w:p>
        </w:tc>
      </w:tr>
      <w:tr w:rsidR="004E605C" w:rsidTr="00965907">
        <w:tblPrEx>
          <w:tblCellMar>
            <w:top w:w="0" w:type="dxa"/>
            <w:left w:w="0" w:type="dxa"/>
            <w:bottom w:w="0" w:type="dxa"/>
            <w:right w:w="0" w:type="dxa"/>
          </w:tblCellMar>
        </w:tblPrEx>
        <w:tc>
          <w:tcPr>
            <w:tcW w:w="4082" w:type="dxa"/>
            <w:tcBorders>
              <w:top w:val="nil"/>
              <w:right w:val="nil"/>
            </w:tcBorders>
          </w:tcPr>
          <w:p w:rsidR="004E605C" w:rsidRDefault="004E605C">
            <w:pPr>
              <w:keepNext/>
            </w:pPr>
            <w:r>
              <w:t>Name of witness (please print)</w:t>
            </w:r>
          </w:p>
        </w:tc>
        <w:tc>
          <w:tcPr>
            <w:tcW w:w="567" w:type="dxa"/>
            <w:tcBorders>
              <w:top w:val="nil"/>
              <w:left w:val="nil"/>
              <w:right w:val="nil"/>
            </w:tcBorders>
          </w:tcPr>
          <w:p w:rsidR="004E605C" w:rsidRDefault="004E605C">
            <w:pPr>
              <w:keepNext/>
            </w:pPr>
          </w:p>
        </w:tc>
        <w:tc>
          <w:tcPr>
            <w:tcW w:w="4082" w:type="dxa"/>
            <w:tcBorders>
              <w:top w:val="nil"/>
              <w:left w:val="nil"/>
            </w:tcBorders>
          </w:tcPr>
          <w:p w:rsidR="004E605C" w:rsidRDefault="004E605C">
            <w:pPr>
              <w:keepNext/>
            </w:pPr>
          </w:p>
        </w:tc>
      </w:tr>
    </w:tbl>
    <w:p w:rsidR="004E605C" w:rsidRPr="000E300F" w:rsidRDefault="004E605C"/>
    <w:p w:rsidR="004A3C8C" w:rsidRDefault="004A3C8C" w:rsidP="00024DC5">
      <w:pPr>
        <w:pStyle w:val="Heading1nobreak"/>
        <w:rPr>
          <w:lang w:val="en-US"/>
        </w:rPr>
      </w:pPr>
      <w:r>
        <w:br w:type="page"/>
      </w:r>
      <w:bookmarkStart w:id="590" w:name="_Toc257203603"/>
      <w:bookmarkStart w:id="591" w:name="_Toc257380910"/>
      <w:bookmarkStart w:id="592" w:name="_Toc257381312"/>
      <w:bookmarkStart w:id="593" w:name="_Toc260936634"/>
      <w:bookmarkStart w:id="594" w:name="_Toc270689378"/>
      <w:bookmarkStart w:id="595" w:name="_Toc435517476"/>
      <w:bookmarkEnd w:id="589"/>
      <w:bookmarkEnd w:id="590"/>
      <w:bookmarkEnd w:id="591"/>
      <w:bookmarkEnd w:id="592"/>
      <w:bookmarkEnd w:id="593"/>
      <w:r w:rsidR="00024DC5">
        <w:lastRenderedPageBreak/>
        <w:t>Schedule 1</w:t>
      </w:r>
      <w:bookmarkEnd w:id="594"/>
      <w:bookmarkEnd w:id="595"/>
    </w:p>
    <w:tbl>
      <w:tblPr>
        <w:tblW w:w="10173" w:type="dxa"/>
        <w:tblLayout w:type="fixed"/>
        <w:tblLook w:val="0000"/>
      </w:tblPr>
      <w:tblGrid>
        <w:gridCol w:w="675"/>
        <w:gridCol w:w="3261"/>
        <w:gridCol w:w="3118"/>
        <w:gridCol w:w="3119"/>
      </w:tblGrid>
      <w:tr w:rsidR="004A3C8C" w:rsidTr="00A96366">
        <w:tblPrEx>
          <w:tblCellMar>
            <w:top w:w="0" w:type="dxa"/>
            <w:bottom w:w="0" w:type="dxa"/>
          </w:tblCellMar>
        </w:tblPrEx>
        <w:tc>
          <w:tcPr>
            <w:tcW w:w="675" w:type="dxa"/>
          </w:tcPr>
          <w:p w:rsidR="004A3C8C" w:rsidRDefault="004A3C8C">
            <w:pPr>
              <w:spacing w:before="120" w:after="120"/>
            </w:pPr>
            <w:r>
              <w:t>1.</w:t>
            </w:r>
          </w:p>
        </w:tc>
        <w:tc>
          <w:tcPr>
            <w:tcW w:w="3261" w:type="dxa"/>
          </w:tcPr>
          <w:p w:rsidR="004A3C8C" w:rsidRDefault="004A3C8C">
            <w:pPr>
              <w:spacing w:before="120" w:after="120"/>
            </w:pPr>
            <w:r>
              <w:rPr>
                <w:b/>
                <w:bCs/>
              </w:rPr>
              <w:t>Business name and address:</w:t>
            </w:r>
          </w:p>
        </w:tc>
        <w:tc>
          <w:tcPr>
            <w:tcW w:w="6237" w:type="dxa"/>
            <w:gridSpan w:val="2"/>
          </w:tcPr>
          <w:p w:rsidR="004A3C8C" w:rsidRDefault="00DA607C">
            <w:pPr>
              <w:spacing w:before="120" w:after="120"/>
            </w:pPr>
            <w:r w:rsidRPr="00DA607C">
              <w:t>Sample document of 565 bourke street, melbourne, VIC 3000</w:t>
            </w:r>
          </w:p>
        </w:tc>
      </w:tr>
      <w:tr w:rsidR="004A3C8C" w:rsidTr="00A96366">
        <w:tblPrEx>
          <w:tblCellMar>
            <w:top w:w="0" w:type="dxa"/>
            <w:bottom w:w="0" w:type="dxa"/>
          </w:tblCellMar>
        </w:tblPrEx>
        <w:tc>
          <w:tcPr>
            <w:tcW w:w="675" w:type="dxa"/>
          </w:tcPr>
          <w:p w:rsidR="004A3C8C" w:rsidRDefault="004A3C8C">
            <w:pPr>
              <w:spacing w:before="120" w:after="120"/>
            </w:pPr>
            <w:r>
              <w:t>2.</w:t>
            </w:r>
          </w:p>
        </w:tc>
        <w:tc>
          <w:tcPr>
            <w:tcW w:w="3261" w:type="dxa"/>
          </w:tcPr>
          <w:p w:rsidR="004A3C8C" w:rsidRDefault="004A3C8C">
            <w:pPr>
              <w:spacing w:before="120" w:after="120"/>
            </w:pPr>
            <w:r>
              <w:rPr>
                <w:b/>
                <w:bCs/>
              </w:rPr>
              <w:t>Type of business:</w:t>
            </w:r>
          </w:p>
        </w:tc>
        <w:tc>
          <w:tcPr>
            <w:tcW w:w="6237" w:type="dxa"/>
            <w:gridSpan w:val="2"/>
          </w:tcPr>
          <w:p w:rsidR="004A3C8C" w:rsidRDefault="00DA607C">
            <w:pPr>
              <w:spacing w:before="120" w:after="120"/>
            </w:pPr>
            <w:r w:rsidRPr="00DA607C">
              <w:t>Sample document</w:t>
            </w:r>
          </w:p>
        </w:tc>
      </w:tr>
      <w:tr w:rsidR="004A3C8C" w:rsidTr="00A96366">
        <w:tblPrEx>
          <w:tblCellMar>
            <w:top w:w="0" w:type="dxa"/>
            <w:bottom w:w="0" w:type="dxa"/>
          </w:tblCellMar>
        </w:tblPrEx>
        <w:tc>
          <w:tcPr>
            <w:tcW w:w="675" w:type="dxa"/>
          </w:tcPr>
          <w:p w:rsidR="004A3C8C" w:rsidRDefault="004A3C8C">
            <w:pPr>
              <w:spacing w:before="120" w:after="120"/>
            </w:pPr>
            <w:r>
              <w:t>3.</w:t>
            </w:r>
          </w:p>
        </w:tc>
        <w:tc>
          <w:tcPr>
            <w:tcW w:w="3261" w:type="dxa"/>
          </w:tcPr>
          <w:p w:rsidR="004A3C8C" w:rsidRDefault="004A3C8C">
            <w:pPr>
              <w:spacing w:before="120" w:after="120"/>
              <w:rPr>
                <w:b/>
                <w:bCs/>
              </w:rPr>
            </w:pPr>
            <w:r>
              <w:rPr>
                <w:b/>
                <w:bCs/>
              </w:rPr>
              <w:t>Commencement  Date:</w:t>
            </w:r>
          </w:p>
        </w:tc>
        <w:tc>
          <w:tcPr>
            <w:tcW w:w="6237" w:type="dxa"/>
            <w:gridSpan w:val="2"/>
          </w:tcPr>
          <w:p w:rsidR="004A3C8C" w:rsidRDefault="00DA607C">
            <w:pPr>
              <w:spacing w:before="120" w:after="120"/>
            </w:pPr>
            <w:r w:rsidRPr="00DA607C">
              <w:t>18 November 2015</w:t>
            </w:r>
          </w:p>
        </w:tc>
      </w:tr>
      <w:tr w:rsidR="001A4954" w:rsidTr="00A96366">
        <w:tblPrEx>
          <w:tblCellMar>
            <w:top w:w="0" w:type="dxa"/>
            <w:bottom w:w="0" w:type="dxa"/>
          </w:tblCellMar>
        </w:tblPrEx>
        <w:trPr>
          <w:trHeight w:val="475"/>
        </w:trPr>
        <w:tc>
          <w:tcPr>
            <w:tcW w:w="675" w:type="dxa"/>
            <w:vMerge w:val="restart"/>
          </w:tcPr>
          <w:p w:rsidR="001A4954" w:rsidRDefault="001A4954">
            <w:pPr>
              <w:spacing w:before="120" w:after="120"/>
            </w:pPr>
            <w:r>
              <w:t>4.</w:t>
            </w:r>
          </w:p>
        </w:tc>
        <w:tc>
          <w:tcPr>
            <w:tcW w:w="3261" w:type="dxa"/>
            <w:vMerge w:val="restart"/>
          </w:tcPr>
          <w:p w:rsidR="001A4954" w:rsidRDefault="001A4954">
            <w:pPr>
              <w:spacing w:before="120" w:after="120"/>
              <w:rPr>
                <w:b/>
                <w:bCs/>
              </w:rPr>
            </w:pPr>
            <w:r>
              <w:rPr>
                <w:b/>
                <w:bCs/>
              </w:rPr>
              <w:t>Initial Capital:</w:t>
            </w:r>
          </w:p>
        </w:tc>
        <w:tc>
          <w:tcPr>
            <w:tcW w:w="3118" w:type="dxa"/>
          </w:tcPr>
          <w:p w:rsidR="001A4954" w:rsidRPr="001F23C6" w:rsidRDefault="001A4954" w:rsidP="00992176">
            <w:pPr>
              <w:spacing w:before="120" w:after="120"/>
              <w:rPr>
                <w:highlight w:val="yellow"/>
              </w:rPr>
            </w:pPr>
            <w:r w:rsidRPr="00992176">
              <w:rPr>
                <w:b/>
                <w:bCs/>
              </w:rPr>
              <w:t>Partner</w:t>
            </w:r>
          </w:p>
        </w:tc>
        <w:tc>
          <w:tcPr>
            <w:tcW w:w="3119" w:type="dxa"/>
          </w:tcPr>
          <w:p w:rsidR="001A4954" w:rsidRPr="00BB5098" w:rsidRDefault="001A4954" w:rsidP="001A4954">
            <w:pPr>
              <w:spacing w:before="120" w:after="120"/>
            </w:pPr>
            <w:r w:rsidRPr="001A4954">
              <w:rPr>
                <w:b/>
                <w:bCs/>
              </w:rPr>
              <w:t>Initial capital</w:t>
            </w:r>
          </w:p>
        </w:tc>
      </w:tr>
      <w:tr w:rsidR="001A4954" w:rsidTr="00A96366">
        <w:tblPrEx>
          <w:tblCellMar>
            <w:top w:w="0" w:type="dxa"/>
            <w:bottom w:w="0" w:type="dxa"/>
          </w:tblCellMar>
        </w:tblPrEx>
        <w:trPr>
          <w:trHeight w:val="475"/>
        </w:trPr>
        <w:tc>
          <w:tcPr>
            <w:tcW w:w="675" w:type="dxa"/>
            <w:vMerge w:val="restart"/>
          </w:tcPr>
          <w:p w:rsidR="00992176" w:rsidRDefault="00992176">
            <w:pPr>
              <w:spacing w:before="120" w:after="120"/>
            </w:pPr>
          </w:p>
        </w:tc>
        <w:tc>
          <w:tcPr>
            <w:tcW w:w="3261" w:type="dxa"/>
            <w:vMerge w:val="restart"/>
          </w:tcPr>
          <w:p w:rsidR="00992176" w:rsidRDefault="00992176">
            <w:pPr>
              <w:spacing w:before="120" w:after="120"/>
              <w:rPr>
                <w:b/>
                <w:bCs/>
              </w:rPr>
            </w:pPr>
          </w:p>
        </w:tc>
        <w:tc>
          <w:tcPr>
            <w:tcW w:w="3118" w:type="dxa"/>
          </w:tcPr>
          <w:p w:rsidR="00992176" w:rsidRDefault="00DA607C" w:rsidP="00BB5098">
            <w:pPr>
              <w:pStyle w:val="CommentText"/>
              <w:spacing w:before="120"/>
              <w:jc w:val="left"/>
              <w:rPr>
                <w:rFonts w:cs="Arial"/>
              </w:rPr>
            </w:pPr>
            <w:r w:rsidRPr="00DA607C">
              <w:rPr>
                <w:rFonts w:cs="Arial"/>
              </w:rPr>
              <w:t>Jane Doe</w:t>
            </w:r>
          </w:p>
          <w:p w:rsidR="00992176" w:rsidRPr="00BB5098" w:rsidRDefault="00992176" w:rsidP="001A4954">
            <w:pPr>
              <w:pStyle w:val="CommentText"/>
              <w:spacing w:before="120"/>
              <w:jc w:val="left"/>
              <w:rPr>
                <w:rFonts w:cs="Arial"/>
              </w:rPr>
            </w:pPr>
            <w:r>
              <w:t xml:space="preserve">Partner's facsimile: Fax </w:t>
            </w:r>
            <w:r w:rsidR="00D45A2B" w:rsidRPr="00D45A2B">
              <w:t>0386842053</w:t>
            </w:r>
          </w:p>
        </w:tc>
        <w:tc>
          <w:tcPr>
            <w:tcW w:w="3119" w:type="dxa"/>
          </w:tcPr>
          <w:p w:rsidR="001A4954" w:rsidRPr="00BB5098" w:rsidRDefault="00DA607C" w:rsidP="00992176">
            <w:pPr>
              <w:pStyle w:val="CommentText"/>
              <w:spacing w:before="120"/>
              <w:jc w:val="left"/>
              <w:rPr>
                <w:rFonts w:cs="Arial"/>
              </w:rPr>
            </w:pPr>
            <w:r w:rsidRPr="00DA607C">
              <w:rPr>
                <w:rFonts w:cs="Arial"/>
              </w:rPr>
              <w:t>$10000</w:t>
            </w:r>
          </w:p>
        </w:tc>
      </w:tr>
      <w:tr w:rsidR="00992176" w:rsidTr="00A96366">
        <w:tblPrEx>
          <w:tblCellMar>
            <w:top w:w="0" w:type="dxa"/>
            <w:bottom w:w="0" w:type="dxa"/>
          </w:tblCellMar>
        </w:tblPrEx>
        <w:trPr>
          <w:trHeight w:val="990"/>
        </w:trPr>
        <w:tc>
          <w:tcPr>
            <w:tcW w:w="675" w:type="dxa"/>
            <w:vMerge/>
          </w:tcPr>
          <w:p w:rsidR="00992176" w:rsidRDefault="00992176">
            <w:pPr>
              <w:spacing w:before="120" w:after="120"/>
              <w:rPr>
                <w:lang w:val="en-GB"/>
              </w:rPr>
            </w:pPr>
          </w:p>
        </w:tc>
        <w:tc>
          <w:tcPr>
            <w:tcW w:w="3261" w:type="dxa"/>
            <w:vMerge/>
          </w:tcPr>
          <w:p w:rsidR="00992176" w:rsidRDefault="00992176">
            <w:pPr>
              <w:spacing w:before="120" w:after="120"/>
              <w:rPr>
                <w:b/>
                <w:bCs/>
                <w:lang w:val="en-GB"/>
              </w:rPr>
            </w:pPr>
          </w:p>
        </w:tc>
        <w:tc>
          <w:tcPr>
            <w:tcW w:w="3118" w:type="dxa"/>
          </w:tcPr>
          <w:p w:rsidR="00992176" w:rsidRDefault="00DA607C" w:rsidP="00BB5098">
            <w:pPr>
              <w:pStyle w:val="CommentText"/>
              <w:spacing w:before="120"/>
              <w:jc w:val="left"/>
              <w:rPr>
                <w:rFonts w:cs="Arial"/>
              </w:rPr>
            </w:pPr>
            <w:r w:rsidRPr="00DA607C">
              <w:rPr>
                <w:rFonts w:cs="Arial"/>
              </w:rPr>
              <w:t>John Smith</w:t>
            </w:r>
          </w:p>
          <w:p w:rsidR="00992176" w:rsidRPr="00BB5098" w:rsidRDefault="00992176" w:rsidP="001A4954">
            <w:pPr>
              <w:pStyle w:val="CommentText"/>
              <w:spacing w:before="120"/>
              <w:jc w:val="left"/>
              <w:rPr>
                <w:rFonts w:cs="Arial"/>
              </w:rPr>
            </w:pPr>
            <w:r>
              <w:t xml:space="preserve">Partner's facsimile: Fax </w:t>
            </w:r>
            <w:r w:rsidR="00D45A2B" w:rsidRPr="00D45A2B">
              <w:t>0386842053</w:t>
            </w:r>
          </w:p>
        </w:tc>
        <w:tc>
          <w:tcPr>
            <w:tcW w:w="3119" w:type="dxa"/>
          </w:tcPr>
          <w:p w:rsidR="00992176" w:rsidRPr="00BB5098" w:rsidRDefault="00DA607C" w:rsidP="00992176">
            <w:pPr>
              <w:pStyle w:val="CommentText"/>
              <w:spacing w:before="120"/>
              <w:jc w:val="left"/>
              <w:rPr>
                <w:rFonts w:cs="Arial"/>
              </w:rPr>
            </w:pPr>
            <w:r w:rsidRPr="00DA607C">
              <w:rPr>
                <w:rFonts w:cs="Arial"/>
              </w:rPr>
              <w:t>$10000</w:t>
            </w:r>
          </w:p>
        </w:tc>
      </w:tr>
      <w:tr w:rsidR="001A4954" w:rsidTr="00A96366">
        <w:tblPrEx>
          <w:tblCellMar>
            <w:top w:w="0" w:type="dxa"/>
            <w:bottom w:w="0" w:type="dxa"/>
          </w:tblCellMar>
        </w:tblPrEx>
        <w:trPr>
          <w:trHeight w:val="475"/>
        </w:trPr>
        <w:tc>
          <w:tcPr>
            <w:tcW w:w="675" w:type="dxa"/>
            <w:vMerge w:val="restart"/>
          </w:tcPr>
          <w:p w:rsidR="001A4954" w:rsidRDefault="001A4954" w:rsidP="00CD38C3">
            <w:pPr>
              <w:spacing w:before="120" w:after="120"/>
            </w:pPr>
            <w:r>
              <w:t>5.</w:t>
            </w:r>
          </w:p>
        </w:tc>
        <w:tc>
          <w:tcPr>
            <w:tcW w:w="3261" w:type="dxa"/>
            <w:vMerge w:val="restart"/>
          </w:tcPr>
          <w:p w:rsidR="001A4954" w:rsidRDefault="001A4954" w:rsidP="00CD38C3">
            <w:pPr>
              <w:spacing w:before="120" w:after="120"/>
              <w:rPr>
                <w:b/>
                <w:bCs/>
              </w:rPr>
            </w:pPr>
            <w:r>
              <w:rPr>
                <w:b/>
                <w:bCs/>
              </w:rPr>
              <w:t>Proportion:</w:t>
            </w:r>
          </w:p>
        </w:tc>
        <w:tc>
          <w:tcPr>
            <w:tcW w:w="3118" w:type="dxa"/>
          </w:tcPr>
          <w:p w:rsidR="001A4954" w:rsidRPr="00FF1111" w:rsidRDefault="001A4954" w:rsidP="00CA1265">
            <w:pPr>
              <w:spacing w:before="120" w:after="120"/>
              <w:rPr>
                <w:b/>
                <w:lang w:val="en-GB"/>
              </w:rPr>
            </w:pPr>
            <w:r w:rsidRPr="001A4954">
              <w:rPr>
                <w:b/>
                <w:bCs/>
              </w:rPr>
              <w:t>Partner</w:t>
            </w:r>
          </w:p>
        </w:tc>
        <w:tc>
          <w:tcPr>
            <w:tcW w:w="3119" w:type="dxa"/>
          </w:tcPr>
          <w:p w:rsidR="001A4954" w:rsidRPr="00BB5098" w:rsidRDefault="001A4954" w:rsidP="001A4954">
            <w:pPr>
              <w:spacing w:before="120" w:after="120"/>
              <w:rPr>
                <w:b/>
                <w:lang w:val="en-GB"/>
              </w:rPr>
            </w:pPr>
            <w:r w:rsidRPr="001A4954">
              <w:rPr>
                <w:b/>
                <w:bCs/>
              </w:rPr>
              <w:t>Proportion</w:t>
            </w:r>
          </w:p>
        </w:tc>
      </w:tr>
      <w:tr w:rsidR="001A4954" w:rsidTr="00A96366">
        <w:tblPrEx>
          <w:tblCellMar>
            <w:top w:w="0" w:type="dxa"/>
            <w:bottom w:w="0" w:type="dxa"/>
          </w:tblCellMar>
        </w:tblPrEx>
        <w:trPr>
          <w:trHeight w:val="475"/>
        </w:trPr>
        <w:tc>
          <w:tcPr>
            <w:tcW w:w="675" w:type="dxa"/>
            <w:vMerge w:val="restart"/>
          </w:tcPr>
          <w:p w:rsidR="00CA1265" w:rsidRDefault="00CA1265" w:rsidP="00CD38C3">
            <w:pPr>
              <w:spacing w:before="120" w:after="120"/>
            </w:pPr>
          </w:p>
        </w:tc>
        <w:tc>
          <w:tcPr>
            <w:tcW w:w="3261" w:type="dxa"/>
            <w:vMerge w:val="restart"/>
          </w:tcPr>
          <w:p w:rsidR="00CA1265" w:rsidRDefault="00CA1265" w:rsidP="00CD38C3">
            <w:pPr>
              <w:spacing w:before="120" w:after="120"/>
              <w:rPr>
                <w:b/>
                <w:bCs/>
              </w:rPr>
            </w:pPr>
          </w:p>
        </w:tc>
        <w:tc>
          <w:tcPr>
            <w:tcW w:w="3118" w:type="dxa"/>
          </w:tcPr>
          <w:p w:rsidR="00CA1265" w:rsidRDefault="00D45A2B" w:rsidP="00CA1265">
            <w:pPr>
              <w:pStyle w:val="CommentText"/>
              <w:spacing w:before="120"/>
              <w:jc w:val="left"/>
              <w:rPr>
                <w:rFonts w:cs="Arial"/>
              </w:rPr>
            </w:pPr>
            <w:r w:rsidRPr="00D45A2B">
              <w:rPr>
                <w:rFonts w:cs="Arial"/>
              </w:rPr>
              <w:t>Jane Doe</w:t>
            </w:r>
          </w:p>
          <w:p w:rsidR="00CA1265" w:rsidRPr="00BB5098" w:rsidRDefault="00CA1265" w:rsidP="001A4954">
            <w:pPr>
              <w:pStyle w:val="CoverCompanyName"/>
              <w:jc w:val="left"/>
              <w:rPr>
                <w:b w:val="0"/>
                <w:sz w:val="20"/>
                <w:szCs w:val="20"/>
                <w:lang w:val="en-GB"/>
              </w:rPr>
            </w:pPr>
            <w:r w:rsidRPr="00BB5098">
              <w:rPr>
                <w:b w:val="0"/>
                <w:sz w:val="20"/>
                <w:szCs w:val="20"/>
                <w:lang w:val="en-GB"/>
              </w:rPr>
              <w:t xml:space="preserve"> </w:t>
            </w:r>
          </w:p>
        </w:tc>
        <w:tc>
          <w:tcPr>
            <w:tcW w:w="3119" w:type="dxa"/>
          </w:tcPr>
          <w:p w:rsidR="001A4954" w:rsidRPr="00BB5098" w:rsidRDefault="00D45A2B" w:rsidP="00CA1265">
            <w:pPr>
              <w:pStyle w:val="CoverCompanyName"/>
              <w:jc w:val="left"/>
              <w:rPr>
                <w:lang w:val="en-GB"/>
              </w:rPr>
            </w:pPr>
            <w:r w:rsidRPr="00D45A2B">
              <w:rPr>
                <w:b w:val="0"/>
                <w:sz w:val="20"/>
                <w:szCs w:val="20"/>
                <w:lang w:val="en-GB"/>
              </w:rPr>
              <w:t>50%</w:t>
            </w:r>
          </w:p>
        </w:tc>
      </w:tr>
      <w:tr w:rsidR="00CA1265" w:rsidTr="00A96366">
        <w:tblPrEx>
          <w:tblCellMar>
            <w:top w:w="0" w:type="dxa"/>
            <w:bottom w:w="0" w:type="dxa"/>
          </w:tblCellMar>
        </w:tblPrEx>
        <w:trPr>
          <w:trHeight w:val="691"/>
        </w:trPr>
        <w:tc>
          <w:tcPr>
            <w:tcW w:w="675" w:type="dxa"/>
            <w:vMerge/>
          </w:tcPr>
          <w:p w:rsidR="00CA1265" w:rsidRDefault="00CA1265" w:rsidP="00CD38C3">
            <w:pPr>
              <w:spacing w:before="120" w:after="120"/>
              <w:rPr>
                <w:b/>
                <w:bCs/>
                <w:sz w:val="40"/>
                <w:szCs w:val="40"/>
              </w:rPr>
            </w:pPr>
          </w:p>
        </w:tc>
        <w:tc>
          <w:tcPr>
            <w:tcW w:w="3261" w:type="dxa"/>
            <w:vMerge/>
          </w:tcPr>
          <w:p w:rsidR="00CA1265" w:rsidRDefault="00CA1265" w:rsidP="00CD38C3">
            <w:pPr>
              <w:spacing w:before="120" w:after="120"/>
              <w:rPr>
                <w:b/>
                <w:bCs/>
                <w:sz w:val="40"/>
                <w:szCs w:val="40"/>
              </w:rPr>
            </w:pPr>
          </w:p>
        </w:tc>
        <w:tc>
          <w:tcPr>
            <w:tcW w:w="3118" w:type="dxa"/>
          </w:tcPr>
          <w:p w:rsidR="00CA1265" w:rsidRDefault="00D45A2B" w:rsidP="00CA1265">
            <w:pPr>
              <w:pStyle w:val="CommentText"/>
              <w:spacing w:before="120"/>
              <w:jc w:val="left"/>
              <w:rPr>
                <w:rFonts w:cs="Arial"/>
              </w:rPr>
            </w:pPr>
            <w:r w:rsidRPr="00D45A2B">
              <w:rPr>
                <w:rFonts w:cs="Arial"/>
              </w:rPr>
              <w:t>John Smith</w:t>
            </w:r>
          </w:p>
          <w:p w:rsidR="00CA1265" w:rsidRPr="00BB5098" w:rsidRDefault="00CA1265" w:rsidP="001A4954">
            <w:pPr>
              <w:pStyle w:val="CoverCompanyName"/>
              <w:jc w:val="left"/>
              <w:rPr>
                <w:b w:val="0"/>
                <w:sz w:val="20"/>
                <w:szCs w:val="20"/>
                <w:lang w:val="en-GB"/>
              </w:rPr>
            </w:pPr>
            <w:r w:rsidRPr="00BB5098">
              <w:rPr>
                <w:b w:val="0"/>
                <w:sz w:val="20"/>
                <w:szCs w:val="20"/>
                <w:lang w:val="en-GB"/>
              </w:rPr>
              <w:t xml:space="preserve"> </w:t>
            </w:r>
          </w:p>
        </w:tc>
        <w:tc>
          <w:tcPr>
            <w:tcW w:w="3119" w:type="dxa"/>
          </w:tcPr>
          <w:p w:rsidR="00CA1265" w:rsidRPr="00BB5098" w:rsidRDefault="00D45A2B" w:rsidP="00CA1265">
            <w:pPr>
              <w:pStyle w:val="CoverCompanyName"/>
              <w:jc w:val="left"/>
              <w:rPr>
                <w:b w:val="0"/>
                <w:sz w:val="20"/>
                <w:szCs w:val="20"/>
                <w:lang w:val="en-GB"/>
              </w:rPr>
            </w:pPr>
            <w:r w:rsidRPr="00D45A2B">
              <w:rPr>
                <w:b w:val="0"/>
                <w:sz w:val="20"/>
                <w:szCs w:val="20"/>
                <w:lang w:val="en-GB"/>
              </w:rPr>
              <w:t>50%</w:t>
            </w:r>
          </w:p>
        </w:tc>
      </w:tr>
      <w:tr w:rsidR="004A3C8C" w:rsidTr="00A96366">
        <w:tblPrEx>
          <w:tblCellMar>
            <w:top w:w="0" w:type="dxa"/>
            <w:bottom w:w="0" w:type="dxa"/>
          </w:tblCellMar>
        </w:tblPrEx>
        <w:tc>
          <w:tcPr>
            <w:tcW w:w="675" w:type="dxa"/>
          </w:tcPr>
          <w:p w:rsidR="004A3C8C" w:rsidRDefault="005304F1">
            <w:pPr>
              <w:spacing w:before="120" w:after="120"/>
            </w:pPr>
            <w:r>
              <w:t>6</w:t>
            </w:r>
            <w:r w:rsidR="004A3C8C">
              <w:t>.</w:t>
            </w:r>
          </w:p>
        </w:tc>
        <w:tc>
          <w:tcPr>
            <w:tcW w:w="3261" w:type="dxa"/>
          </w:tcPr>
          <w:p w:rsidR="004A3C8C" w:rsidRDefault="004A3C8C">
            <w:pPr>
              <w:spacing w:before="120" w:after="120"/>
              <w:rPr>
                <w:b/>
                <w:bCs/>
              </w:rPr>
            </w:pPr>
            <w:r>
              <w:rPr>
                <w:b/>
                <w:bCs/>
              </w:rPr>
              <w:t>Bank:</w:t>
            </w:r>
          </w:p>
        </w:tc>
        <w:tc>
          <w:tcPr>
            <w:tcW w:w="6237" w:type="dxa"/>
            <w:gridSpan w:val="2"/>
          </w:tcPr>
          <w:p w:rsidR="004A3C8C" w:rsidRDefault="002C6925">
            <w:pPr>
              <w:spacing w:before="120" w:after="120"/>
            </w:pPr>
            <w:r w:rsidRPr="002C6925">
              <w:t>NAB</w:t>
            </w:r>
          </w:p>
        </w:tc>
      </w:tr>
      <w:tr w:rsidR="00DC6E19" w:rsidTr="00A96366">
        <w:tblPrEx>
          <w:tblCellMar>
            <w:top w:w="0" w:type="dxa"/>
            <w:bottom w:w="0" w:type="dxa"/>
          </w:tblCellMar>
        </w:tblPrEx>
        <w:trPr>
          <w:trHeight w:val="511"/>
        </w:trPr>
        <w:tc>
          <w:tcPr>
            <w:tcW w:w="675" w:type="dxa"/>
            <w:vMerge w:val="restart"/>
          </w:tcPr>
          <w:p w:rsidR="00DC6E19" w:rsidRDefault="00DC6E19">
            <w:pPr>
              <w:spacing w:before="120" w:after="120"/>
            </w:pPr>
            <w:r>
              <w:t xml:space="preserve">7. </w:t>
            </w:r>
          </w:p>
        </w:tc>
        <w:tc>
          <w:tcPr>
            <w:tcW w:w="3261" w:type="dxa"/>
            <w:vMerge w:val="restart"/>
          </w:tcPr>
          <w:p w:rsidR="00DC6E19" w:rsidRDefault="00DC6E19">
            <w:pPr>
              <w:spacing w:before="120" w:after="120"/>
              <w:rPr>
                <w:b/>
                <w:bCs/>
              </w:rPr>
            </w:pPr>
            <w:r>
              <w:rPr>
                <w:b/>
                <w:bCs/>
              </w:rPr>
              <w:t>Name of Partners' Nominees:</w:t>
            </w:r>
          </w:p>
        </w:tc>
        <w:tc>
          <w:tcPr>
            <w:tcW w:w="3118" w:type="dxa"/>
          </w:tcPr>
          <w:p w:rsidR="00DC6E19" w:rsidRPr="009A4197" w:rsidRDefault="00DC6E19" w:rsidP="009A4197">
            <w:pPr>
              <w:spacing w:before="120" w:after="120"/>
              <w:rPr>
                <w:b/>
              </w:rPr>
            </w:pPr>
            <w:r w:rsidRPr="00FF1111">
              <w:rPr>
                <w:b/>
              </w:rPr>
              <w:t>Partner</w:t>
            </w:r>
          </w:p>
        </w:tc>
        <w:tc>
          <w:tcPr>
            <w:tcW w:w="3119" w:type="dxa"/>
          </w:tcPr>
          <w:p w:rsidR="00DC6E19" w:rsidRPr="00FF1111" w:rsidRDefault="00DC6E19" w:rsidP="009A4197">
            <w:pPr>
              <w:spacing w:before="120" w:after="120"/>
            </w:pPr>
            <w:r w:rsidRPr="00FF1111">
              <w:rPr>
                <w:b/>
              </w:rPr>
              <w:t>Partner's Nominee</w:t>
            </w:r>
          </w:p>
        </w:tc>
      </w:tr>
      <w:tr w:rsidR="00DC6E19" w:rsidTr="00A96366">
        <w:tblPrEx>
          <w:tblCellMar>
            <w:top w:w="0" w:type="dxa"/>
            <w:bottom w:w="0" w:type="dxa"/>
          </w:tblCellMar>
        </w:tblPrEx>
        <w:trPr>
          <w:trHeight w:val="300"/>
        </w:trPr>
        <w:tc>
          <w:tcPr>
            <w:tcW w:w="675" w:type="dxa"/>
            <w:vMerge/>
          </w:tcPr>
          <w:p w:rsidR="00786679" w:rsidRDefault="00786679">
            <w:pPr>
              <w:spacing w:before="120" w:after="120"/>
            </w:pPr>
          </w:p>
        </w:tc>
        <w:tc>
          <w:tcPr>
            <w:tcW w:w="3261" w:type="dxa"/>
            <w:vMerge/>
          </w:tcPr>
          <w:p w:rsidR="00786679" w:rsidRDefault="00786679">
            <w:pPr>
              <w:spacing w:before="120" w:after="120"/>
              <w:rPr>
                <w:b/>
                <w:bCs/>
              </w:rPr>
            </w:pPr>
          </w:p>
        </w:tc>
        <w:tc>
          <w:tcPr>
            <w:tcW w:w="3118" w:type="dxa"/>
          </w:tcPr>
          <w:p w:rsidR="00786679" w:rsidRPr="00786679" w:rsidRDefault="00786679" w:rsidP="003B67B8">
            <w:pPr>
              <w:pStyle w:val="CommentText"/>
              <w:jc w:val="left"/>
            </w:pPr>
            <w:r w:rsidRPr="00786679">
              <w:t>“Nil”</w:t>
            </w:r>
          </w:p>
        </w:tc>
        <w:tc>
          <w:tcPr>
            <w:tcW w:w="3119" w:type="dxa"/>
          </w:tcPr>
          <w:p w:rsidR="00DC6E19" w:rsidRPr="00786679" w:rsidRDefault="00786679" w:rsidP="003B67B8">
            <w:pPr>
              <w:pStyle w:val="CommentText"/>
              <w:jc w:val="left"/>
            </w:pPr>
            <w:r>
              <w:t>“Nil”</w:t>
            </w:r>
            <w:r w:rsidR="00ED57BE">
              <w:t xml:space="preserve"> </w:t>
            </w:r>
          </w:p>
        </w:tc>
      </w:tr>
      <w:tr w:rsidR="004A3C8C" w:rsidTr="00A96366">
        <w:tblPrEx>
          <w:tblCellMar>
            <w:top w:w="0" w:type="dxa"/>
            <w:bottom w:w="0" w:type="dxa"/>
          </w:tblCellMar>
        </w:tblPrEx>
        <w:tc>
          <w:tcPr>
            <w:tcW w:w="675" w:type="dxa"/>
          </w:tcPr>
          <w:p w:rsidR="004A3C8C" w:rsidRDefault="005304F1" w:rsidP="005304F1">
            <w:pPr>
              <w:spacing w:before="120" w:after="120"/>
            </w:pPr>
            <w:r>
              <w:t>8</w:t>
            </w:r>
            <w:r w:rsidR="004A3C8C">
              <w:t>.</w:t>
            </w:r>
          </w:p>
        </w:tc>
        <w:tc>
          <w:tcPr>
            <w:tcW w:w="3261" w:type="dxa"/>
          </w:tcPr>
          <w:p w:rsidR="004A3C8C" w:rsidRDefault="004A3C8C">
            <w:pPr>
              <w:spacing w:before="120" w:after="120"/>
              <w:rPr>
                <w:b/>
                <w:bCs/>
              </w:rPr>
            </w:pPr>
            <w:r>
              <w:rPr>
                <w:b/>
                <w:bCs/>
              </w:rPr>
              <w:t>Jurisdiction:</w:t>
            </w:r>
          </w:p>
        </w:tc>
        <w:tc>
          <w:tcPr>
            <w:tcW w:w="6237" w:type="dxa"/>
            <w:gridSpan w:val="2"/>
          </w:tcPr>
          <w:p w:rsidR="004A3C8C" w:rsidRDefault="002C6925">
            <w:pPr>
              <w:spacing w:before="120" w:after="120"/>
            </w:pPr>
            <w:r w:rsidRPr="002C6925">
              <w:t>Victoria</w:t>
            </w:r>
          </w:p>
        </w:tc>
      </w:tr>
    </w:tbl>
    <w:p w:rsidR="00024DC5" w:rsidRDefault="004A3C8C" w:rsidP="00024DC5">
      <w:pPr>
        <w:pStyle w:val="Heading1nobreak"/>
      </w:pPr>
      <w:bookmarkStart w:id="596" w:name="_Ref257119957"/>
      <w:r>
        <w:br w:type="page"/>
      </w:r>
      <w:bookmarkStart w:id="597" w:name="_Toc257203604"/>
      <w:bookmarkStart w:id="598" w:name="_Toc257380911"/>
      <w:bookmarkStart w:id="599" w:name="_Toc257381313"/>
      <w:bookmarkStart w:id="600" w:name="_Toc260936635"/>
      <w:bookmarkStart w:id="601" w:name="_Toc270689379"/>
      <w:bookmarkStart w:id="602" w:name="_Toc435517477"/>
      <w:bookmarkEnd w:id="596"/>
      <w:bookmarkEnd w:id="597"/>
      <w:bookmarkEnd w:id="598"/>
      <w:bookmarkEnd w:id="599"/>
      <w:bookmarkEnd w:id="600"/>
      <w:r w:rsidR="00024DC5">
        <w:lastRenderedPageBreak/>
        <w:t>Schedule 2</w:t>
      </w:r>
      <w:bookmarkEnd w:id="601"/>
      <w:bookmarkEnd w:id="602"/>
    </w:p>
    <w:p w:rsidR="004A3C8C" w:rsidRDefault="004A3C8C" w:rsidP="00024DC5">
      <w:pPr>
        <w:pStyle w:val="Heading2"/>
      </w:pPr>
      <w:bookmarkStart w:id="603" w:name="_Toc270689380"/>
      <w:bookmarkStart w:id="604" w:name="_Toc435517478"/>
      <w:r>
        <w:t>Deed of Accession</w:t>
      </w:r>
      <w:bookmarkEnd w:id="603"/>
      <w:bookmarkEnd w:id="604"/>
    </w:p>
    <w:p w:rsidR="00BD35B8" w:rsidRDefault="00BD35B8">
      <w:pPr>
        <w:spacing w:line="200" w:lineRule="exact"/>
        <w:rPr>
          <w:b/>
          <w:lang w:val="en-US"/>
        </w:rPr>
        <w:sectPr w:rsidR="00BD35B8" w:rsidSect="00BD35B8">
          <w:headerReference w:type="even" r:id="rId17"/>
          <w:headerReference w:type="default" r:id="rId18"/>
          <w:footerReference w:type="even" r:id="rId19"/>
          <w:footerReference w:type="default" r:id="rId20"/>
          <w:headerReference w:type="first" r:id="rId21"/>
          <w:footerReference w:type="first" r:id="rId22"/>
          <w:pgSz w:w="11906" w:h="16838" w:code="9"/>
          <w:pgMar w:top="1701" w:right="1417" w:bottom="1417" w:left="1417" w:header="567" w:footer="567" w:gutter="0"/>
          <w:paperSrc w:first="262" w:other="262"/>
          <w:pgNumType w:start="1"/>
          <w:cols w:space="720"/>
          <w:titlePg/>
          <w:docGrid w:linePitch="299"/>
        </w:sectPr>
      </w:pPr>
    </w:p>
    <w:p w:rsidR="0078656A" w:rsidRPr="00430E24" w:rsidRDefault="0078656A" w:rsidP="0078656A">
      <w:pPr>
        <w:pStyle w:val="Header"/>
        <w:tabs>
          <w:tab w:val="clear" w:pos="4320"/>
          <w:tab w:val="clear" w:pos="8640"/>
        </w:tabs>
        <w:rPr>
          <w:rFonts w:ascii="Arial Bold" w:hAnsi="Arial Bold"/>
          <w:b/>
        </w:rPr>
      </w:pPr>
      <w:r w:rsidRPr="005A79E7">
        <w:rPr>
          <w:rFonts w:ascii="Arial Bold" w:hAnsi="Arial Bold"/>
          <w:b/>
        </w:rPr>
        <w:lastRenderedPageBreak/>
        <w:t>Date</w:t>
      </w:r>
      <w:r>
        <w:rPr>
          <w:rFonts w:ascii="Arial Bold" w:hAnsi="Arial Bold"/>
          <w:b/>
        </w:rPr>
        <w:t xml:space="preserve"> </w:t>
      </w:r>
      <w:r w:rsidR="000D006A">
        <w:rPr>
          <w:rFonts w:ascii="Arial Bold" w:hAnsi="Arial Bold"/>
          <w:b/>
        </w:rPr>
        <w:tab/>
      </w:r>
      <w:r w:rsidR="000D006A">
        <w:t>/          /</w:t>
      </w:r>
      <w:fldSimple w:instr=" DATE \@ &quot;yyyy&quot; \* MERGEFORMAT ">
        <w:r w:rsidR="00726472">
          <w:rPr>
            <w:noProof/>
          </w:rPr>
          <w:t>2015</w:t>
        </w:r>
      </w:fldSimple>
    </w:p>
    <w:p w:rsidR="0078656A" w:rsidRPr="00566835" w:rsidRDefault="0078656A" w:rsidP="0078656A">
      <w:pPr>
        <w:pStyle w:val="Header"/>
        <w:tabs>
          <w:tab w:val="clear" w:pos="4320"/>
          <w:tab w:val="clear" w:pos="8640"/>
        </w:tabs>
      </w:pPr>
    </w:p>
    <w:p w:rsidR="0078656A" w:rsidRDefault="00D6581C" w:rsidP="0078656A">
      <w:pPr>
        <w:pStyle w:val="CoverTitle"/>
        <w:spacing w:after="0"/>
      </w:pPr>
      <w:r w:rsidRPr="00D6581C">
        <w:t>Sample document</w:t>
      </w:r>
    </w:p>
    <w:p w:rsidR="0078656A" w:rsidRPr="00566835" w:rsidRDefault="0078656A" w:rsidP="0078656A">
      <w:pPr>
        <w:pStyle w:val="CoverTitle"/>
        <w:spacing w:before="1000"/>
      </w:pPr>
      <w:r>
        <w:t>Deed of Accession</w:t>
      </w:r>
    </w:p>
    <w:p w:rsidR="0078656A" w:rsidRPr="00566835" w:rsidRDefault="0078656A" w:rsidP="0078656A">
      <w:pPr>
        <w:pBdr>
          <w:top w:val="single" w:sz="4" w:space="1" w:color="auto"/>
        </w:pBdr>
        <w:jc w:val="center"/>
      </w:pPr>
    </w:p>
    <w:p w:rsidR="0078656A" w:rsidRDefault="0078656A" w:rsidP="0078656A">
      <w:pPr>
        <w:rPr>
          <w:b/>
          <w:color w:val="000000"/>
        </w:rPr>
      </w:pPr>
      <w:r w:rsidRPr="00B24323">
        <w:rPr>
          <w:b/>
          <w:color w:val="000000"/>
        </w:rPr>
        <w:t xml:space="preserve">The </w:t>
      </w:r>
      <w:r>
        <w:rPr>
          <w:b/>
          <w:color w:val="000000"/>
        </w:rPr>
        <w:t>existing Partners</w:t>
      </w:r>
    </w:p>
    <w:p w:rsidR="0078656A" w:rsidRPr="00B24323" w:rsidRDefault="0078656A" w:rsidP="0078656A">
      <w:pPr>
        <w:rPr>
          <w:color w:val="000000"/>
        </w:rPr>
      </w:pPr>
    </w:p>
    <w:p w:rsidR="0078656A" w:rsidRDefault="0078656A" w:rsidP="0078656A">
      <w:r>
        <w:t>and</w:t>
      </w:r>
    </w:p>
    <w:p w:rsidR="0078656A" w:rsidRDefault="0078656A" w:rsidP="0078656A"/>
    <w:p w:rsidR="0078656A" w:rsidRDefault="0078656A" w:rsidP="0078656A">
      <w:r>
        <w:rPr>
          <w:b/>
          <w:color w:val="000000"/>
        </w:rPr>
        <w:t>The New Partner</w:t>
      </w:r>
    </w:p>
    <w:p w:rsidR="004A3C8C" w:rsidRDefault="004A3C8C">
      <w:pPr>
        <w:tabs>
          <w:tab w:val="right" w:pos="9072"/>
        </w:tabs>
        <w:spacing w:after="240"/>
        <w:rPr>
          <w:b/>
        </w:rPr>
        <w:sectPr w:rsidR="004A3C8C" w:rsidSect="002F1B6D">
          <w:footerReference w:type="first" r:id="rId23"/>
          <w:pgSz w:w="11906" w:h="16838" w:code="9"/>
          <w:pgMar w:top="1701" w:right="1417" w:bottom="1417" w:left="1417" w:header="567" w:footer="567" w:gutter="0"/>
          <w:paperSrc w:first="262" w:other="262"/>
          <w:cols w:space="720"/>
          <w:titlePg/>
          <w:docGrid w:linePitch="299"/>
        </w:sectPr>
      </w:pPr>
    </w:p>
    <w:p w:rsidR="004A3C8C" w:rsidRDefault="00062C2C" w:rsidP="00062C2C">
      <w:pPr>
        <w:jc w:val="center"/>
        <w:rPr>
          <w:b/>
          <w:sz w:val="22"/>
          <w:szCs w:val="22"/>
        </w:rPr>
      </w:pPr>
      <w:r>
        <w:rPr>
          <w:b/>
          <w:sz w:val="22"/>
          <w:szCs w:val="22"/>
        </w:rPr>
        <w:lastRenderedPageBreak/>
        <w:t xml:space="preserve">Table of </w:t>
      </w:r>
      <w:r w:rsidR="004A3C8C" w:rsidRPr="006D03F3">
        <w:rPr>
          <w:b/>
          <w:sz w:val="22"/>
          <w:szCs w:val="22"/>
        </w:rPr>
        <w:t>Contents</w:t>
      </w:r>
    </w:p>
    <w:p w:rsidR="00062C2C" w:rsidRDefault="00062C2C" w:rsidP="00062C2C">
      <w:pPr>
        <w:pStyle w:val="TOC1"/>
        <w:tabs>
          <w:tab w:val="clear" w:pos="8789"/>
          <w:tab w:val="right" w:leader="dot" w:pos="9072"/>
        </w:tabs>
      </w:pPr>
      <w:r>
        <w:rPr>
          <w:b w:val="0"/>
        </w:rPr>
        <w:t>Parties</w:t>
      </w:r>
      <w:r>
        <w:tab/>
      </w:r>
      <w:r w:rsidR="008B6C76">
        <w:tab/>
      </w:r>
    </w:p>
    <w:p w:rsidR="00062C2C" w:rsidRDefault="00062C2C" w:rsidP="00062C2C">
      <w:pPr>
        <w:pStyle w:val="TOC1"/>
        <w:tabs>
          <w:tab w:val="clear" w:pos="8789"/>
          <w:tab w:val="right" w:leader="dot" w:pos="9072"/>
        </w:tabs>
      </w:pPr>
      <w:r>
        <w:rPr>
          <w:b w:val="0"/>
        </w:rPr>
        <w:t>Background</w:t>
      </w:r>
      <w:r>
        <w:tab/>
      </w:r>
    </w:p>
    <w:p w:rsidR="00062C2C" w:rsidRDefault="00062C2C" w:rsidP="00062C2C">
      <w:pPr>
        <w:pStyle w:val="TOC1"/>
        <w:tabs>
          <w:tab w:val="clear" w:pos="8789"/>
          <w:tab w:val="right" w:leader="dot" w:pos="9072"/>
        </w:tabs>
      </w:pPr>
      <w:r>
        <w:rPr>
          <w:b w:val="0"/>
        </w:rPr>
        <w:t>Admission of New Partner</w:t>
      </w:r>
      <w:r>
        <w:tab/>
      </w:r>
    </w:p>
    <w:p w:rsidR="008B6C76" w:rsidRDefault="008B6C76" w:rsidP="008B6C76">
      <w:pPr>
        <w:pStyle w:val="TOC3"/>
        <w:tabs>
          <w:tab w:val="clear" w:pos="851"/>
          <w:tab w:val="clear" w:pos="1701"/>
          <w:tab w:val="clear" w:pos="2552"/>
          <w:tab w:val="right" w:leader="dot" w:pos="9072"/>
        </w:tabs>
        <w:ind w:left="446"/>
      </w:pPr>
      <w:r>
        <w:t>New Partner Acknowledgements</w:t>
      </w:r>
      <w:r w:rsidR="002F1B6D">
        <w:tab/>
      </w:r>
    </w:p>
    <w:p w:rsidR="008B6C76" w:rsidRDefault="008B6C76" w:rsidP="008B6C76">
      <w:pPr>
        <w:pStyle w:val="TOC3"/>
        <w:tabs>
          <w:tab w:val="clear" w:pos="851"/>
          <w:tab w:val="clear" w:pos="1701"/>
          <w:tab w:val="clear" w:pos="2552"/>
          <w:tab w:val="right" w:leader="dot" w:pos="9072"/>
        </w:tabs>
        <w:ind w:left="446"/>
      </w:pPr>
      <w:r>
        <w:t>Particulars for Service</w:t>
      </w:r>
      <w:r w:rsidR="002F1B6D">
        <w:tab/>
      </w:r>
    </w:p>
    <w:p w:rsidR="008B6C76" w:rsidRDefault="008B6C76" w:rsidP="008B6C76">
      <w:pPr>
        <w:pStyle w:val="TOC3"/>
        <w:tabs>
          <w:tab w:val="clear" w:pos="851"/>
          <w:tab w:val="clear" w:pos="1701"/>
          <w:tab w:val="clear" w:pos="2552"/>
          <w:tab w:val="right" w:leader="dot" w:pos="9072"/>
        </w:tabs>
        <w:ind w:left="446"/>
      </w:pPr>
      <w:r>
        <w:t>Application of Partnership Agreement</w:t>
      </w:r>
      <w:r w:rsidR="002F1B6D">
        <w:tab/>
      </w:r>
    </w:p>
    <w:p w:rsidR="008B6C76" w:rsidRDefault="008B6C76" w:rsidP="008B6C76">
      <w:pPr>
        <w:pStyle w:val="TOC1"/>
        <w:tabs>
          <w:tab w:val="clear" w:pos="8789"/>
          <w:tab w:val="right" w:leader="dot" w:pos="9072"/>
        </w:tabs>
      </w:pPr>
      <w:r>
        <w:rPr>
          <w:b w:val="0"/>
        </w:rPr>
        <w:t>General</w:t>
      </w:r>
      <w:r w:rsidR="002F1B6D">
        <w:tab/>
      </w:r>
    </w:p>
    <w:p w:rsidR="008B6C76" w:rsidRDefault="008B6C76" w:rsidP="008B6C76">
      <w:pPr>
        <w:pStyle w:val="TOC3"/>
        <w:tabs>
          <w:tab w:val="clear" w:pos="851"/>
          <w:tab w:val="clear" w:pos="1701"/>
          <w:tab w:val="clear" w:pos="2552"/>
          <w:tab w:val="right" w:leader="dot" w:pos="9072"/>
        </w:tabs>
        <w:ind w:left="446"/>
      </w:pPr>
      <w:r>
        <w:t>Amendment</w:t>
      </w:r>
      <w:r w:rsidR="002F1B6D">
        <w:tab/>
      </w:r>
    </w:p>
    <w:p w:rsidR="008B6C76" w:rsidRDefault="008B6C76" w:rsidP="008B6C76">
      <w:pPr>
        <w:pStyle w:val="TOC3"/>
        <w:tabs>
          <w:tab w:val="clear" w:pos="851"/>
          <w:tab w:val="clear" w:pos="1701"/>
          <w:tab w:val="clear" w:pos="2552"/>
          <w:tab w:val="right" w:leader="dot" w:pos="9072"/>
        </w:tabs>
        <w:ind w:left="446"/>
      </w:pPr>
      <w:r>
        <w:t>Entire Understanding</w:t>
      </w:r>
      <w:r w:rsidR="002F1B6D">
        <w:tab/>
      </w:r>
    </w:p>
    <w:p w:rsidR="008B6C76" w:rsidRDefault="008B6C76" w:rsidP="008B6C76">
      <w:pPr>
        <w:pStyle w:val="TOC3"/>
        <w:tabs>
          <w:tab w:val="clear" w:pos="851"/>
          <w:tab w:val="clear" w:pos="1701"/>
          <w:tab w:val="clear" w:pos="2552"/>
          <w:tab w:val="right" w:leader="dot" w:pos="9072"/>
        </w:tabs>
        <w:ind w:left="446"/>
      </w:pPr>
      <w:r>
        <w:t>Further Assurance</w:t>
      </w:r>
      <w:r w:rsidR="002F1B6D">
        <w:tab/>
      </w:r>
    </w:p>
    <w:p w:rsidR="008B6C76" w:rsidRDefault="008B6C76" w:rsidP="008B6C76">
      <w:pPr>
        <w:pStyle w:val="TOC3"/>
        <w:tabs>
          <w:tab w:val="clear" w:pos="851"/>
          <w:tab w:val="clear" w:pos="1701"/>
          <w:tab w:val="clear" w:pos="2552"/>
          <w:tab w:val="right" w:leader="dot" w:pos="9072"/>
        </w:tabs>
        <w:ind w:left="446"/>
      </w:pPr>
      <w:r>
        <w:t>Legal costs and expenses</w:t>
      </w:r>
      <w:r w:rsidR="002F1B6D">
        <w:tab/>
      </w:r>
    </w:p>
    <w:p w:rsidR="008B6C76" w:rsidRDefault="008B6C76" w:rsidP="008B6C76">
      <w:pPr>
        <w:pStyle w:val="TOC3"/>
        <w:tabs>
          <w:tab w:val="clear" w:pos="851"/>
          <w:tab w:val="clear" w:pos="1701"/>
          <w:tab w:val="clear" w:pos="2552"/>
          <w:tab w:val="right" w:leader="dot" w:pos="9072"/>
        </w:tabs>
        <w:ind w:left="446"/>
      </w:pPr>
      <w:r>
        <w:t>Waiver and Exercise of Rights</w:t>
      </w:r>
      <w:r w:rsidR="002F1B6D">
        <w:tab/>
      </w:r>
    </w:p>
    <w:p w:rsidR="008B6C76" w:rsidRDefault="008B6C76" w:rsidP="008B6C76">
      <w:pPr>
        <w:pStyle w:val="TOC3"/>
        <w:tabs>
          <w:tab w:val="clear" w:pos="851"/>
          <w:tab w:val="clear" w:pos="1701"/>
          <w:tab w:val="clear" w:pos="2552"/>
          <w:tab w:val="right" w:leader="dot" w:pos="9072"/>
        </w:tabs>
        <w:ind w:left="446"/>
      </w:pPr>
      <w:r>
        <w:t>Assignment</w:t>
      </w:r>
      <w:r w:rsidR="002F1B6D">
        <w:tab/>
      </w:r>
    </w:p>
    <w:p w:rsidR="008B6C76" w:rsidRDefault="008B6C76" w:rsidP="008B6C76">
      <w:pPr>
        <w:pStyle w:val="TOC3"/>
        <w:tabs>
          <w:tab w:val="clear" w:pos="851"/>
          <w:tab w:val="clear" w:pos="1701"/>
          <w:tab w:val="clear" w:pos="2552"/>
          <w:tab w:val="right" w:leader="dot" w:pos="9072"/>
        </w:tabs>
        <w:ind w:left="446"/>
      </w:pPr>
      <w:r>
        <w:t>Time of the Essence</w:t>
      </w:r>
      <w:r w:rsidR="002F1B6D">
        <w:tab/>
      </w:r>
    </w:p>
    <w:p w:rsidR="008B6C76" w:rsidRDefault="008B6C76" w:rsidP="008B6C76">
      <w:pPr>
        <w:pStyle w:val="TOC1"/>
        <w:tabs>
          <w:tab w:val="clear" w:pos="8789"/>
          <w:tab w:val="right" w:leader="dot" w:pos="9072"/>
        </w:tabs>
      </w:pPr>
      <w:r>
        <w:rPr>
          <w:b w:val="0"/>
        </w:rPr>
        <w:t>Notices</w:t>
      </w:r>
      <w:r w:rsidR="002F1B6D">
        <w:tab/>
      </w:r>
    </w:p>
    <w:p w:rsidR="008B6C76" w:rsidRDefault="008B6C76" w:rsidP="008B6C76">
      <w:pPr>
        <w:pStyle w:val="TOC1"/>
        <w:tabs>
          <w:tab w:val="clear" w:pos="8789"/>
          <w:tab w:val="right" w:leader="dot" w:pos="9072"/>
        </w:tabs>
      </w:pPr>
      <w:r>
        <w:rPr>
          <w:b w:val="0"/>
        </w:rPr>
        <w:t>Interpretation</w:t>
      </w:r>
      <w:r w:rsidR="002F1B6D">
        <w:tab/>
      </w:r>
    </w:p>
    <w:p w:rsidR="008B6C76" w:rsidRDefault="008B6C76" w:rsidP="008B6C76">
      <w:pPr>
        <w:pStyle w:val="TOC3"/>
        <w:tabs>
          <w:tab w:val="clear" w:pos="851"/>
          <w:tab w:val="clear" w:pos="1701"/>
          <w:tab w:val="clear" w:pos="2552"/>
          <w:tab w:val="right" w:leader="dot" w:pos="9072"/>
        </w:tabs>
        <w:ind w:left="446"/>
      </w:pPr>
      <w:r>
        <w:t>Governing Law and Jurisdiction</w:t>
      </w:r>
      <w:r w:rsidR="002F1B6D">
        <w:tab/>
      </w:r>
    </w:p>
    <w:p w:rsidR="008B6C76" w:rsidRDefault="008B6C76" w:rsidP="008B6C76">
      <w:pPr>
        <w:pStyle w:val="TOC3"/>
        <w:tabs>
          <w:tab w:val="clear" w:pos="851"/>
          <w:tab w:val="clear" w:pos="1701"/>
          <w:tab w:val="clear" w:pos="2552"/>
          <w:tab w:val="right" w:leader="dot" w:pos="9072"/>
        </w:tabs>
        <w:ind w:left="446"/>
      </w:pPr>
      <w:r>
        <w:t>Persons</w:t>
      </w:r>
      <w:r w:rsidR="002F1B6D">
        <w:tab/>
      </w:r>
    </w:p>
    <w:p w:rsidR="008B6C76" w:rsidRDefault="008B6C76" w:rsidP="008B6C76">
      <w:pPr>
        <w:pStyle w:val="TOC3"/>
        <w:tabs>
          <w:tab w:val="clear" w:pos="851"/>
          <w:tab w:val="clear" w:pos="1701"/>
          <w:tab w:val="clear" w:pos="2552"/>
          <w:tab w:val="right" w:leader="dot" w:pos="9072"/>
        </w:tabs>
        <w:ind w:left="446"/>
      </w:pPr>
      <w:r>
        <w:t>Joint and several</w:t>
      </w:r>
      <w:r w:rsidR="002F1B6D">
        <w:tab/>
      </w:r>
    </w:p>
    <w:p w:rsidR="008B6C76" w:rsidRDefault="008B6C76" w:rsidP="008B6C76">
      <w:pPr>
        <w:pStyle w:val="TOC3"/>
        <w:tabs>
          <w:tab w:val="clear" w:pos="851"/>
          <w:tab w:val="clear" w:pos="1701"/>
          <w:tab w:val="clear" w:pos="2552"/>
          <w:tab w:val="right" w:leader="dot" w:pos="9072"/>
        </w:tabs>
        <w:ind w:left="446"/>
      </w:pPr>
      <w:r>
        <w:t>Legislation</w:t>
      </w:r>
      <w:r w:rsidR="002F1B6D">
        <w:tab/>
      </w:r>
    </w:p>
    <w:p w:rsidR="008B6C76" w:rsidRDefault="008B6C76" w:rsidP="008B6C76">
      <w:pPr>
        <w:pStyle w:val="TOC3"/>
        <w:tabs>
          <w:tab w:val="clear" w:pos="851"/>
          <w:tab w:val="clear" w:pos="1701"/>
          <w:tab w:val="clear" w:pos="2552"/>
          <w:tab w:val="right" w:leader="dot" w:pos="9072"/>
        </w:tabs>
        <w:ind w:left="446"/>
      </w:pPr>
      <w:r>
        <w:t>This Document, Clauses and Headings</w:t>
      </w:r>
      <w:r w:rsidR="002F1B6D">
        <w:tab/>
      </w:r>
    </w:p>
    <w:p w:rsidR="008B6C76" w:rsidRDefault="008B6C76" w:rsidP="008B6C76">
      <w:pPr>
        <w:pStyle w:val="TOC3"/>
        <w:tabs>
          <w:tab w:val="clear" w:pos="851"/>
          <w:tab w:val="clear" w:pos="1701"/>
          <w:tab w:val="clear" w:pos="2552"/>
          <w:tab w:val="right" w:leader="dot" w:pos="9072"/>
        </w:tabs>
        <w:ind w:left="446"/>
      </w:pPr>
      <w:r>
        <w:t>Severance</w:t>
      </w:r>
      <w:r w:rsidR="002F1B6D">
        <w:tab/>
      </w:r>
    </w:p>
    <w:p w:rsidR="008B6C76" w:rsidRDefault="008B6C76" w:rsidP="008B6C76">
      <w:pPr>
        <w:pStyle w:val="TOC3"/>
        <w:tabs>
          <w:tab w:val="clear" w:pos="851"/>
          <w:tab w:val="clear" w:pos="1701"/>
          <w:tab w:val="clear" w:pos="2552"/>
          <w:tab w:val="right" w:leader="dot" w:pos="9072"/>
        </w:tabs>
        <w:ind w:left="446"/>
      </w:pPr>
      <w:r>
        <w:t>Counterparts</w:t>
      </w:r>
      <w:r w:rsidR="002F1B6D">
        <w:tab/>
      </w:r>
    </w:p>
    <w:p w:rsidR="008B6C76" w:rsidRDefault="008B6C76" w:rsidP="008B6C76">
      <w:pPr>
        <w:pStyle w:val="TOC3"/>
        <w:tabs>
          <w:tab w:val="clear" w:pos="851"/>
          <w:tab w:val="clear" w:pos="1701"/>
          <w:tab w:val="clear" w:pos="2552"/>
          <w:tab w:val="right" w:leader="dot" w:pos="9072"/>
        </w:tabs>
        <w:ind w:left="446"/>
      </w:pPr>
      <w:r>
        <w:t>Currency</w:t>
      </w:r>
      <w:r w:rsidR="002F1B6D">
        <w:tab/>
      </w:r>
    </w:p>
    <w:p w:rsidR="008B6C76" w:rsidRDefault="008B6C76" w:rsidP="008B6C76">
      <w:pPr>
        <w:pStyle w:val="TOC3"/>
        <w:tabs>
          <w:tab w:val="clear" w:pos="851"/>
          <w:tab w:val="clear" w:pos="1701"/>
          <w:tab w:val="clear" w:pos="2552"/>
          <w:tab w:val="right" w:leader="dot" w:pos="9072"/>
        </w:tabs>
        <w:ind w:left="446"/>
      </w:pPr>
      <w:r>
        <w:t>Business Day</w:t>
      </w:r>
      <w:r w:rsidR="002F1B6D">
        <w:tab/>
      </w:r>
    </w:p>
    <w:p w:rsidR="008B6C76" w:rsidRDefault="008B6C76" w:rsidP="008B6C76">
      <w:pPr>
        <w:pStyle w:val="TOC3"/>
        <w:tabs>
          <w:tab w:val="clear" w:pos="851"/>
          <w:tab w:val="clear" w:pos="1701"/>
          <w:tab w:val="clear" w:pos="2552"/>
          <w:tab w:val="right" w:leader="dot" w:pos="9072"/>
        </w:tabs>
        <w:ind w:left="446"/>
      </w:pPr>
      <w:r>
        <w:t>Number and Gender</w:t>
      </w:r>
      <w:r w:rsidR="002F1B6D">
        <w:tab/>
      </w:r>
    </w:p>
    <w:p w:rsidR="004A3C8C" w:rsidRDefault="004A3C8C"/>
    <w:p w:rsidR="00DF6A94" w:rsidRDefault="00DF6A94">
      <w:pPr>
        <w:sectPr w:rsidR="00DF6A94" w:rsidSect="002F1B6D">
          <w:headerReference w:type="default" r:id="rId24"/>
          <w:footerReference w:type="default" r:id="rId25"/>
          <w:headerReference w:type="first" r:id="rId26"/>
          <w:pgSz w:w="11906" w:h="16838" w:code="9"/>
          <w:pgMar w:top="1701" w:right="1417" w:bottom="1417" w:left="1417" w:header="567" w:footer="567" w:gutter="0"/>
          <w:paperSrc w:first="262" w:other="262"/>
          <w:cols w:space="720"/>
          <w:titlePg/>
          <w:docGrid w:linePitch="299"/>
        </w:sectPr>
      </w:pPr>
    </w:p>
    <w:p w:rsidR="004A3C8C" w:rsidRDefault="004A3C8C" w:rsidP="00276679">
      <w:pPr>
        <w:rPr>
          <w:caps/>
        </w:rPr>
      </w:pPr>
      <w:r w:rsidRPr="00EF0818">
        <w:lastRenderedPageBreak/>
        <w:t>Dated           </w:t>
      </w:r>
      <w:r w:rsidRPr="00EF0818">
        <w:rPr>
          <w:caps/>
        </w:rPr>
        <w:t>/          /</w:t>
      </w:r>
    </w:p>
    <w:p w:rsidR="00BC7BF0" w:rsidRPr="00EF0818" w:rsidRDefault="00BC7BF0" w:rsidP="00276679"/>
    <w:p w:rsidR="004A3C8C" w:rsidRDefault="004A3C8C" w:rsidP="0078656A">
      <w:pPr>
        <w:pStyle w:val="Style2"/>
      </w:pPr>
      <w:r>
        <w:t>Parties</w:t>
      </w:r>
    </w:p>
    <w:p w:rsidR="004A3C8C" w:rsidRDefault="00F46C07">
      <w:r>
        <w:t>[</w:t>
      </w:r>
      <w:r w:rsidR="004A3C8C">
        <w:t>##</w:t>
      </w:r>
      <w:r>
        <w:t>Names and addresses of Partners]</w:t>
      </w:r>
    </w:p>
    <w:p w:rsidR="004A3C8C" w:rsidRDefault="004A3C8C">
      <w:pPr>
        <w:jc w:val="right"/>
      </w:pPr>
      <w:r>
        <w:t>(</w:t>
      </w:r>
      <w:r>
        <w:rPr>
          <w:b/>
        </w:rPr>
        <w:t>Partners</w:t>
      </w:r>
      <w:r>
        <w:t>)</w:t>
      </w:r>
    </w:p>
    <w:p w:rsidR="004A3C8C" w:rsidRDefault="004A3C8C">
      <w:pPr>
        <w:rPr>
          <w:lang w:val="en-US"/>
        </w:rPr>
      </w:pPr>
    </w:p>
    <w:p w:rsidR="004A3C8C" w:rsidRDefault="00F46C07">
      <w:pPr>
        <w:rPr>
          <w:lang w:val="en-US"/>
        </w:rPr>
      </w:pPr>
      <w:r>
        <w:rPr>
          <w:lang w:val="en-US"/>
        </w:rPr>
        <w:t>[</w:t>
      </w:r>
      <w:r w:rsidR="004A3C8C">
        <w:rPr>
          <w:lang w:val="en-US"/>
        </w:rPr>
        <w:t>##Name and address of New Partner</w:t>
      </w:r>
      <w:r>
        <w:rPr>
          <w:lang w:val="en-US"/>
        </w:rPr>
        <w:t>]</w:t>
      </w:r>
    </w:p>
    <w:p w:rsidR="004A3C8C" w:rsidRDefault="004A3C8C">
      <w:pPr>
        <w:rPr>
          <w:lang w:val="en-US"/>
        </w:rPr>
      </w:pPr>
    </w:p>
    <w:p w:rsidR="004A3C8C" w:rsidRDefault="004A3C8C">
      <w:pPr>
        <w:jc w:val="right"/>
        <w:rPr>
          <w:b/>
          <w:lang w:val="en-US"/>
        </w:rPr>
      </w:pPr>
      <w:r>
        <w:rPr>
          <w:lang w:val="en-US"/>
        </w:rPr>
        <w:t>(</w:t>
      </w:r>
      <w:r>
        <w:rPr>
          <w:b/>
          <w:lang w:val="en-US"/>
        </w:rPr>
        <w:t>New Partner</w:t>
      </w:r>
      <w:r>
        <w:rPr>
          <w:lang w:val="en-US"/>
        </w:rPr>
        <w:t>)</w:t>
      </w:r>
    </w:p>
    <w:p w:rsidR="004A3C8C" w:rsidRPr="00062C2C" w:rsidRDefault="004A3C8C" w:rsidP="0078656A">
      <w:pPr>
        <w:pStyle w:val="Style2"/>
      </w:pPr>
      <w:r w:rsidRPr="00062C2C">
        <w:t>Background</w:t>
      </w:r>
    </w:p>
    <w:p w:rsidR="00EA7C73" w:rsidRDefault="004A3C8C" w:rsidP="004E605C">
      <w:pPr>
        <w:pStyle w:val="Backgroundnumbering"/>
        <w:numPr>
          <w:ilvl w:val="0"/>
          <w:numId w:val="11"/>
        </w:numPr>
        <w:ind w:hanging="720"/>
      </w:pPr>
      <w:r w:rsidRPr="00EA7C73">
        <w:t xml:space="preserve">The Partners conduct a </w:t>
      </w:r>
      <w:r w:rsidR="00D6581C" w:rsidRPr="00D6581C">
        <w:t>Sample document</w:t>
      </w:r>
      <w:r w:rsidR="006D03F3">
        <w:t xml:space="preserve"> </w:t>
      </w:r>
      <w:r w:rsidRPr="00EA7C73">
        <w:t xml:space="preserve">business as partners. </w:t>
      </w:r>
    </w:p>
    <w:p w:rsidR="00EA7C73" w:rsidRDefault="004A3C8C" w:rsidP="004E605C">
      <w:pPr>
        <w:pStyle w:val="Backgroundnumbering"/>
        <w:numPr>
          <w:ilvl w:val="0"/>
          <w:numId w:val="11"/>
        </w:numPr>
        <w:ind w:left="851" w:hanging="851"/>
      </w:pPr>
      <w:r>
        <w:t xml:space="preserve">The Partnership is governed by the terms of the Partnership Agreement </w:t>
      </w:r>
      <w:r w:rsidR="0011430A">
        <w:t xml:space="preserve">with </w:t>
      </w:r>
      <w:r>
        <w:t xml:space="preserve"> a Commencement Date of </w:t>
      </w:r>
      <w:r w:rsidR="00D6581C" w:rsidRPr="00D6581C">
        <w:t>18 November 2015</w:t>
      </w:r>
      <w:r w:rsidR="006D03F3">
        <w:t>.</w:t>
      </w:r>
    </w:p>
    <w:p w:rsidR="004A3C8C" w:rsidRDefault="004A3C8C" w:rsidP="004E605C">
      <w:pPr>
        <w:pStyle w:val="Backgroundnumbering"/>
        <w:numPr>
          <w:ilvl w:val="0"/>
          <w:numId w:val="11"/>
        </w:numPr>
        <w:ind w:hanging="720"/>
      </w:pPr>
      <w:r>
        <w:t>The parties have agreed that:</w:t>
      </w:r>
    </w:p>
    <w:p w:rsidR="004A3C8C" w:rsidRDefault="004A3C8C" w:rsidP="00384219">
      <w:pPr>
        <w:pStyle w:val="Bulletlist2"/>
        <w:ind w:hanging="720"/>
      </w:pPr>
      <w:r>
        <w:t>the New Partner will be admitted as a Partner in the Partnership</w:t>
      </w:r>
      <w:r w:rsidR="008B4EDC">
        <w:t xml:space="preserve"> and</w:t>
      </w:r>
      <w:r>
        <w:t xml:space="preserve">; </w:t>
      </w:r>
    </w:p>
    <w:p w:rsidR="004A3C8C" w:rsidRDefault="004A3C8C" w:rsidP="00384219">
      <w:pPr>
        <w:pStyle w:val="Bulletlist2"/>
        <w:ind w:hanging="720"/>
      </w:pPr>
      <w:r>
        <w:t>the New Partner</w:t>
      </w:r>
      <w:r w:rsidR="00216D94">
        <w:t>'s</w:t>
      </w:r>
      <w:r>
        <w:t xml:space="preserve"> </w:t>
      </w:r>
      <w:r w:rsidR="00216D94">
        <w:t>Proportion will be ##%</w:t>
      </w:r>
      <w:r w:rsidR="008B4EDC">
        <w:t>.</w:t>
      </w:r>
    </w:p>
    <w:p w:rsidR="004A3C8C" w:rsidRDefault="004A3C8C" w:rsidP="004E605C">
      <w:pPr>
        <w:pStyle w:val="Backgroundnumbering"/>
        <w:numPr>
          <w:ilvl w:val="0"/>
          <w:numId w:val="11"/>
        </w:numPr>
        <w:ind w:hanging="720"/>
      </w:pPr>
      <w:r>
        <w:t xml:space="preserve">The parties have entered into this Deed to give effect to their common intentions. </w:t>
      </w:r>
    </w:p>
    <w:p w:rsidR="004A3C8C" w:rsidRDefault="004A3C8C" w:rsidP="004E605C">
      <w:pPr>
        <w:pStyle w:val="Backgroundnumbering"/>
        <w:numPr>
          <w:ilvl w:val="0"/>
          <w:numId w:val="11"/>
        </w:numPr>
        <w:ind w:hanging="720"/>
      </w:pPr>
      <w:r>
        <w:t>This Deed is supplemental to the Partnership Agreement.</w:t>
      </w:r>
    </w:p>
    <w:p w:rsidR="00EA7C73" w:rsidRDefault="00EA7C73">
      <w:pPr>
        <w:rPr>
          <w:b/>
          <w:bCs/>
          <w:sz w:val="22"/>
          <w:szCs w:val="22"/>
        </w:rPr>
      </w:pPr>
    </w:p>
    <w:p w:rsidR="004A3C8C" w:rsidRPr="004D2A79" w:rsidRDefault="004A3C8C">
      <w:pPr>
        <w:rPr>
          <w:b/>
          <w:bCs/>
          <w:sz w:val="22"/>
          <w:szCs w:val="22"/>
        </w:rPr>
      </w:pPr>
      <w:r>
        <w:rPr>
          <w:b/>
          <w:bCs/>
          <w:sz w:val="22"/>
          <w:szCs w:val="22"/>
        </w:rPr>
        <w:t>This Deed Witnesses</w:t>
      </w:r>
    </w:p>
    <w:p w:rsidR="004A3C8C" w:rsidRDefault="004A3C8C" w:rsidP="0078656A">
      <w:pPr>
        <w:pStyle w:val="Style4"/>
      </w:pPr>
      <w:bookmarkStart w:id="605" w:name="_Toc257372338"/>
      <w:bookmarkStart w:id="606" w:name="_Toc257380913"/>
      <w:bookmarkStart w:id="607" w:name="_Toc257381315"/>
      <w:bookmarkStart w:id="608" w:name="_Toc257382109"/>
      <w:r>
        <w:t>Admission of New Partner</w:t>
      </w:r>
      <w:bookmarkEnd w:id="605"/>
      <w:bookmarkEnd w:id="606"/>
      <w:bookmarkEnd w:id="607"/>
      <w:bookmarkEnd w:id="608"/>
    </w:p>
    <w:p w:rsidR="004A3C8C" w:rsidRPr="00761A53" w:rsidRDefault="004A3C8C" w:rsidP="004E605C">
      <w:pPr>
        <w:pStyle w:val="Level1numbering"/>
        <w:numPr>
          <w:ilvl w:val="0"/>
          <w:numId w:val="10"/>
        </w:numPr>
        <w:spacing w:before="120"/>
      </w:pPr>
      <w:bookmarkStart w:id="609" w:name="_Toc260936636"/>
      <w:r w:rsidRPr="00761A53">
        <w:t>By this Deed, and with effect from the Effective Date, the Partners admit the New Partner as a Partner of the Partnership.</w:t>
      </w:r>
      <w:bookmarkEnd w:id="609"/>
    </w:p>
    <w:p w:rsidR="00761A53" w:rsidRDefault="004A3C8C" w:rsidP="00466555">
      <w:pPr>
        <w:pStyle w:val="Level1numbering"/>
      </w:pPr>
      <w:bookmarkStart w:id="610" w:name="_Toc260936637"/>
      <w:r w:rsidRPr="00761A53">
        <w:t>The Partners and the New Partner agree that, with effect from the Effective Date</w:t>
      </w:r>
      <w:r w:rsidR="00761A53">
        <w:t>:</w:t>
      </w:r>
      <w:bookmarkEnd w:id="610"/>
    </w:p>
    <w:p w:rsidR="00761A53" w:rsidRDefault="004A3C8C" w:rsidP="00276679">
      <w:pPr>
        <w:pStyle w:val="Bulletlist2"/>
      </w:pPr>
      <w:r w:rsidRPr="00761A53">
        <w:t>each will participate in the Partnership in the New Proportion</w:t>
      </w:r>
      <w:r w:rsidR="00761A53">
        <w:t>;</w:t>
      </w:r>
      <w:r w:rsidRPr="00761A53">
        <w:t xml:space="preserve"> and </w:t>
      </w:r>
    </w:p>
    <w:p w:rsidR="004A3C8C" w:rsidRPr="00761A53" w:rsidRDefault="004A3C8C" w:rsidP="00276679">
      <w:pPr>
        <w:pStyle w:val="Bulletlist2"/>
      </w:pPr>
      <w:r w:rsidRPr="00761A53">
        <w:t xml:space="preserve">the proportions of </w:t>
      </w:r>
      <w:r w:rsidR="00216D94" w:rsidRPr="00761A53">
        <w:t xml:space="preserve">interest </w:t>
      </w:r>
      <w:r w:rsidRPr="00761A53">
        <w:t>held  between the Partners together with the New Partner will be adjusted accordingly.</w:t>
      </w:r>
    </w:p>
    <w:p w:rsidR="00761A53" w:rsidRDefault="004A3C8C" w:rsidP="00466555">
      <w:pPr>
        <w:pStyle w:val="Level1numbering"/>
      </w:pPr>
      <w:bookmarkStart w:id="611" w:name="_Toc260936638"/>
      <w:r w:rsidRPr="00761A53">
        <w:t>The Partners and the New Partner</w:t>
      </w:r>
      <w:r w:rsidR="00761A53">
        <w:t>:</w:t>
      </w:r>
      <w:bookmarkEnd w:id="611"/>
    </w:p>
    <w:p w:rsidR="00761A53" w:rsidRDefault="004A3C8C" w:rsidP="00276679">
      <w:pPr>
        <w:pStyle w:val="Bulletlist2"/>
      </w:pPr>
      <w:r w:rsidRPr="00761A53">
        <w:t>agree that all relevant requirements of the Partnership Agreement concerning the subject matter of this Deed have been satisfied</w:t>
      </w:r>
      <w:r w:rsidR="00761A53">
        <w:t>;</w:t>
      </w:r>
      <w:r w:rsidRPr="00761A53">
        <w:t xml:space="preserve"> and </w:t>
      </w:r>
    </w:p>
    <w:p w:rsidR="004A3C8C" w:rsidRPr="00761A53" w:rsidRDefault="004A3C8C" w:rsidP="00276679">
      <w:pPr>
        <w:pStyle w:val="Bulletlist2"/>
      </w:pPr>
      <w:r w:rsidRPr="00761A53">
        <w:t xml:space="preserve">jointly and severally waive any rights which they may otherwise have had in respect of any non-compliance with the Partnership Agreement.  </w:t>
      </w:r>
    </w:p>
    <w:p w:rsidR="004A3C8C" w:rsidRDefault="004A3C8C" w:rsidP="0078656A">
      <w:pPr>
        <w:pStyle w:val="Style5"/>
      </w:pPr>
      <w:bookmarkStart w:id="612" w:name="_Toc257372339"/>
      <w:bookmarkStart w:id="613" w:name="_Toc257380914"/>
      <w:bookmarkStart w:id="614" w:name="_Toc257381316"/>
      <w:bookmarkStart w:id="615" w:name="_Toc257382110"/>
      <w:r>
        <w:t>New Partner Acknowledgements</w:t>
      </w:r>
      <w:bookmarkEnd w:id="612"/>
      <w:bookmarkEnd w:id="613"/>
      <w:bookmarkEnd w:id="614"/>
      <w:bookmarkEnd w:id="615"/>
    </w:p>
    <w:p w:rsidR="00761A53" w:rsidRDefault="004A3C8C" w:rsidP="00466555">
      <w:pPr>
        <w:pStyle w:val="Level1numbering"/>
      </w:pPr>
      <w:bookmarkStart w:id="616" w:name="_Toc260936639"/>
      <w:r w:rsidRPr="00761A53">
        <w:t>The New Partner</w:t>
      </w:r>
      <w:r w:rsidR="00761A53">
        <w:t>:</w:t>
      </w:r>
      <w:bookmarkEnd w:id="616"/>
    </w:p>
    <w:p w:rsidR="00761A53" w:rsidRDefault="004A3C8C" w:rsidP="00276679">
      <w:pPr>
        <w:pStyle w:val="Bulletlist2"/>
      </w:pPr>
      <w:r w:rsidRPr="00761A53">
        <w:t>confirms that it has been supplied with a copy of the Partnership Agreement</w:t>
      </w:r>
      <w:r w:rsidR="00761A53">
        <w:t>;</w:t>
      </w:r>
    </w:p>
    <w:p w:rsidR="00761A53" w:rsidRDefault="004A3C8C" w:rsidP="00276679">
      <w:pPr>
        <w:pStyle w:val="Bulletlist2"/>
      </w:pPr>
      <w:r w:rsidRPr="00761A53">
        <w:lastRenderedPageBreak/>
        <w:t>represents to the parties that it has read, understood and agrees with the terms of the Partnership Agreement (including to the extent varied by this Deed)</w:t>
      </w:r>
      <w:r w:rsidR="00761A53">
        <w:t>;</w:t>
      </w:r>
      <w:r w:rsidRPr="00761A53">
        <w:t xml:space="preserve"> and </w:t>
      </w:r>
    </w:p>
    <w:p w:rsidR="004A3C8C" w:rsidRPr="00761A53" w:rsidRDefault="004A3C8C" w:rsidP="00276679">
      <w:pPr>
        <w:pStyle w:val="Bulletlist2"/>
      </w:pPr>
      <w:r w:rsidRPr="00761A53">
        <w:t xml:space="preserve">has been given the opportunity to obtain advice with regard to the Partnership Agreement. </w:t>
      </w:r>
    </w:p>
    <w:p w:rsidR="004A3C8C" w:rsidRPr="00761A53" w:rsidRDefault="004A3C8C" w:rsidP="00466555">
      <w:pPr>
        <w:pStyle w:val="Level1numbering"/>
      </w:pPr>
      <w:bookmarkStart w:id="617" w:name="_Toc260936640"/>
      <w:r w:rsidRPr="00761A53">
        <w:t>The New Partner agrees to observe, perform and be bound by all the terms and conditions of the Partnership Agreement, as varied by this Deed, so that the New Partner is deemed from the Effective Date to be a Partner in the Partnership.</w:t>
      </w:r>
      <w:bookmarkEnd w:id="617"/>
      <w:r w:rsidRPr="00761A53">
        <w:t xml:space="preserve"> </w:t>
      </w:r>
    </w:p>
    <w:p w:rsidR="004A3C8C" w:rsidRPr="00761A53" w:rsidRDefault="004A3C8C" w:rsidP="00466555">
      <w:pPr>
        <w:pStyle w:val="Level1numbering"/>
      </w:pPr>
      <w:bookmarkStart w:id="618" w:name="_Toc260936641"/>
      <w:r w:rsidRPr="00761A53">
        <w:t>The New Partner represents and warrants to the parties that, if it is a company:</w:t>
      </w:r>
      <w:bookmarkEnd w:id="618"/>
    </w:p>
    <w:p w:rsidR="004A3C8C" w:rsidRDefault="004A3C8C" w:rsidP="00276679">
      <w:pPr>
        <w:pStyle w:val="Bulletlist2"/>
      </w:pPr>
      <w:r>
        <w:t>it is a company duly registered and validly existing under the laws of Australia;</w:t>
      </w:r>
    </w:p>
    <w:p w:rsidR="004A3C8C" w:rsidRDefault="004A3C8C" w:rsidP="00276679">
      <w:pPr>
        <w:pStyle w:val="Bulletlist2"/>
      </w:pPr>
      <w:r>
        <w:t>it has the corporate and other powers to enter into and perform its obligations under this Deed and to carry out the transactions and obligations contemplated by this Deed and the Partnership Agreement; and</w:t>
      </w:r>
    </w:p>
    <w:p w:rsidR="004A3C8C" w:rsidRDefault="004A3C8C" w:rsidP="00276679">
      <w:pPr>
        <w:pStyle w:val="Bulletlist2"/>
      </w:pPr>
      <w:r>
        <w:t>it has taken all necessary corporate and other action to authorise the entry into and performance of this Deed and to carry out the transactions contemplated by this Deed and the Partnership Agreement.</w:t>
      </w:r>
    </w:p>
    <w:p w:rsidR="004A3C8C" w:rsidRPr="00761A53" w:rsidRDefault="004A3C8C" w:rsidP="00466555">
      <w:pPr>
        <w:pStyle w:val="Level1numbering"/>
      </w:pPr>
      <w:bookmarkStart w:id="619" w:name="_Toc260936642"/>
      <w:r w:rsidRPr="00761A53">
        <w:t>Neither the execution nor performance by the New Partner of its obligations under this Deed and the Partnership Agreement will violate in any respect any of the provisions of:</w:t>
      </w:r>
      <w:bookmarkEnd w:id="619"/>
    </w:p>
    <w:p w:rsidR="004A3C8C" w:rsidRDefault="004A3C8C" w:rsidP="00276679">
      <w:pPr>
        <w:pStyle w:val="Bulletlist2"/>
      </w:pPr>
      <w:r>
        <w:t>its constituent documents; or</w:t>
      </w:r>
    </w:p>
    <w:p w:rsidR="004A3C8C" w:rsidRDefault="004A3C8C" w:rsidP="00276679">
      <w:pPr>
        <w:pStyle w:val="Bulletlist2"/>
      </w:pPr>
      <w:r>
        <w:t xml:space="preserve">any other document, agreement or other arrangement binding upon it. </w:t>
      </w:r>
    </w:p>
    <w:p w:rsidR="004A3C8C" w:rsidRDefault="004A3C8C" w:rsidP="0078656A">
      <w:pPr>
        <w:pStyle w:val="Style5"/>
      </w:pPr>
      <w:bookmarkStart w:id="620" w:name="_Toc257372340"/>
      <w:bookmarkStart w:id="621" w:name="_Toc257380915"/>
      <w:bookmarkStart w:id="622" w:name="_Toc257381317"/>
      <w:bookmarkStart w:id="623" w:name="_Toc257382111"/>
      <w:r>
        <w:t>Particulars for service</w:t>
      </w:r>
      <w:bookmarkEnd w:id="620"/>
      <w:bookmarkEnd w:id="621"/>
      <w:bookmarkEnd w:id="622"/>
      <w:bookmarkEnd w:id="623"/>
    </w:p>
    <w:p w:rsidR="004A3C8C" w:rsidRDefault="004A3C8C" w:rsidP="00466555">
      <w:pPr>
        <w:pStyle w:val="Level1numbering"/>
      </w:pPr>
      <w:r>
        <w:t>The particulars for service of the New Partner are as set out on page 1 of this Deed under the 'Parties' heading.</w:t>
      </w:r>
    </w:p>
    <w:p w:rsidR="004A3C8C" w:rsidRDefault="004A3C8C" w:rsidP="0078656A">
      <w:pPr>
        <w:pStyle w:val="Style5"/>
      </w:pPr>
      <w:bookmarkStart w:id="624" w:name="_Toc257372341"/>
      <w:bookmarkStart w:id="625" w:name="_Toc257380916"/>
      <w:bookmarkStart w:id="626" w:name="_Toc257381318"/>
      <w:bookmarkStart w:id="627" w:name="_Toc257382112"/>
      <w:r>
        <w:t>Application of Partnership Agreement</w:t>
      </w:r>
      <w:bookmarkEnd w:id="624"/>
      <w:bookmarkEnd w:id="625"/>
      <w:bookmarkEnd w:id="626"/>
      <w:bookmarkEnd w:id="627"/>
    </w:p>
    <w:p w:rsidR="004A3C8C" w:rsidRDefault="004A3C8C" w:rsidP="00466555">
      <w:pPr>
        <w:pStyle w:val="Level1numbering"/>
      </w:pPr>
      <w:r>
        <w:t>The parties acknowledge and agree that the Partnership Agreement continues to bind the parties in respect of the Partnership except:</w:t>
      </w:r>
    </w:p>
    <w:p w:rsidR="004A3C8C" w:rsidRDefault="004A3C8C" w:rsidP="00276679">
      <w:pPr>
        <w:pStyle w:val="Bulletlist2"/>
      </w:pPr>
      <w:bookmarkStart w:id="628" w:name="_Toc260936643"/>
      <w:r>
        <w:t>To the extent varied by this Deed; and</w:t>
      </w:r>
      <w:bookmarkEnd w:id="628"/>
    </w:p>
    <w:p w:rsidR="004A3C8C" w:rsidRDefault="004A3C8C" w:rsidP="00276679">
      <w:pPr>
        <w:pStyle w:val="Bulletlist2"/>
      </w:pPr>
      <w:bookmarkStart w:id="629" w:name="_Toc260936644"/>
      <w:r>
        <w:t>To the extent that the Partnership Agreement is inconsistent with this Deed, in which case the provisions of this Deed prevail to the extent of the inconsistency.</w:t>
      </w:r>
      <w:bookmarkEnd w:id="629"/>
    </w:p>
    <w:p w:rsidR="004A3C8C" w:rsidRDefault="004A3C8C" w:rsidP="0078656A">
      <w:pPr>
        <w:pStyle w:val="Style4"/>
      </w:pPr>
      <w:bookmarkStart w:id="630" w:name="_Toc257372342"/>
      <w:bookmarkStart w:id="631" w:name="_Toc257380917"/>
      <w:bookmarkStart w:id="632" w:name="_Toc257381319"/>
      <w:bookmarkStart w:id="633" w:name="_Toc257382113"/>
      <w:r>
        <w:t>General</w:t>
      </w:r>
      <w:bookmarkEnd w:id="630"/>
      <w:bookmarkEnd w:id="631"/>
      <w:bookmarkEnd w:id="632"/>
      <w:bookmarkEnd w:id="633"/>
    </w:p>
    <w:p w:rsidR="004A3C8C" w:rsidRDefault="004A3C8C" w:rsidP="0078656A">
      <w:pPr>
        <w:pStyle w:val="Style5"/>
      </w:pPr>
      <w:bookmarkStart w:id="634" w:name="_Toc257372343"/>
      <w:bookmarkStart w:id="635" w:name="_Toc257381320"/>
      <w:bookmarkStart w:id="636" w:name="_Toc257382114"/>
      <w:bookmarkStart w:id="637" w:name="_Toc260936645"/>
      <w:r>
        <w:t>Amendment</w:t>
      </w:r>
      <w:bookmarkEnd w:id="634"/>
      <w:bookmarkEnd w:id="635"/>
      <w:bookmarkEnd w:id="636"/>
      <w:bookmarkEnd w:id="637"/>
    </w:p>
    <w:p w:rsidR="004A3C8C" w:rsidRDefault="004A3C8C" w:rsidP="00466555">
      <w:pPr>
        <w:pStyle w:val="Level1numbering"/>
      </w:pPr>
      <w:r>
        <w:t>This Deed may only be varied or replaced by a document duly executed by the parties.</w:t>
      </w:r>
    </w:p>
    <w:p w:rsidR="004A3C8C" w:rsidRDefault="004A3C8C" w:rsidP="0078656A">
      <w:pPr>
        <w:pStyle w:val="Style5"/>
      </w:pPr>
      <w:bookmarkStart w:id="638" w:name="_Toc257372344"/>
      <w:bookmarkStart w:id="639" w:name="_Toc257381321"/>
      <w:bookmarkStart w:id="640" w:name="_Toc257382115"/>
      <w:bookmarkStart w:id="641" w:name="_Toc260936646"/>
      <w:r>
        <w:t>Entire Understanding</w:t>
      </w:r>
      <w:bookmarkEnd w:id="638"/>
      <w:bookmarkEnd w:id="639"/>
      <w:bookmarkEnd w:id="640"/>
      <w:bookmarkEnd w:id="641"/>
    </w:p>
    <w:p w:rsidR="004A3C8C" w:rsidRDefault="004A3C8C" w:rsidP="00466555">
      <w:pPr>
        <w:pStyle w:val="Level1numbering"/>
      </w:pPr>
      <w:r>
        <w:t>This Deed contains the entire understanding between the parties as to the subject matter contained in it. This Deed replaces all previous agreements, representations, warranties, explanations and commitments, expressed or implied, affecting this subject matter. They have no effect.</w:t>
      </w:r>
    </w:p>
    <w:p w:rsidR="004A3C8C" w:rsidRDefault="004A3C8C" w:rsidP="0078656A">
      <w:pPr>
        <w:pStyle w:val="Style5"/>
      </w:pPr>
      <w:bookmarkStart w:id="642" w:name="_Toc257372345"/>
      <w:bookmarkStart w:id="643" w:name="_Toc257381322"/>
      <w:bookmarkStart w:id="644" w:name="_Toc257382116"/>
      <w:bookmarkStart w:id="645" w:name="_Toc260936647"/>
      <w:r>
        <w:lastRenderedPageBreak/>
        <w:t>Further Assurance</w:t>
      </w:r>
      <w:bookmarkEnd w:id="642"/>
      <w:bookmarkEnd w:id="643"/>
      <w:bookmarkEnd w:id="644"/>
      <w:bookmarkEnd w:id="645"/>
    </w:p>
    <w:p w:rsidR="004A3C8C" w:rsidRDefault="004A3C8C" w:rsidP="00466555">
      <w:pPr>
        <w:pStyle w:val="Level1numbering"/>
      </w:pPr>
      <w:r>
        <w:t>Each party must promptly execute and deliver all documents and take all other action necessary or desirable to effect, perfect or complete the transactions contemplated by this Deed.</w:t>
      </w:r>
    </w:p>
    <w:p w:rsidR="004A3C8C" w:rsidRDefault="004A3C8C" w:rsidP="0078656A">
      <w:pPr>
        <w:pStyle w:val="Style5"/>
      </w:pPr>
      <w:bookmarkStart w:id="646" w:name="_Toc257372346"/>
      <w:bookmarkStart w:id="647" w:name="_Toc257381323"/>
      <w:bookmarkStart w:id="648" w:name="_Toc257382117"/>
      <w:bookmarkStart w:id="649" w:name="_Toc260936648"/>
      <w:r>
        <w:t>Legal costs and expenses</w:t>
      </w:r>
      <w:bookmarkEnd w:id="646"/>
      <w:bookmarkEnd w:id="647"/>
      <w:bookmarkEnd w:id="648"/>
      <w:bookmarkEnd w:id="649"/>
    </w:p>
    <w:p w:rsidR="004A3C8C" w:rsidRDefault="004A3C8C" w:rsidP="00466555">
      <w:pPr>
        <w:pStyle w:val="Level1numbering"/>
      </w:pPr>
      <w:r>
        <w:t>Each party must pay its own legal costs and expenses in relation to the negotiation, preparation and execution of this Deed and the documents referred to in it – unless otherwise expressly stated.</w:t>
      </w:r>
    </w:p>
    <w:p w:rsidR="004A3C8C" w:rsidRDefault="004A3C8C" w:rsidP="0078656A">
      <w:pPr>
        <w:pStyle w:val="Style5"/>
      </w:pPr>
      <w:bookmarkStart w:id="650" w:name="_Toc257372347"/>
      <w:bookmarkStart w:id="651" w:name="_Toc257381324"/>
      <w:bookmarkStart w:id="652" w:name="_Toc257382118"/>
      <w:bookmarkStart w:id="653" w:name="_Toc260936649"/>
      <w:r>
        <w:t>Waiver and Exercise of Rights</w:t>
      </w:r>
      <w:bookmarkEnd w:id="650"/>
      <w:bookmarkEnd w:id="651"/>
      <w:bookmarkEnd w:id="652"/>
      <w:bookmarkEnd w:id="653"/>
    </w:p>
    <w:p w:rsidR="004A3C8C" w:rsidRDefault="004A3C8C" w:rsidP="00466555">
      <w:pPr>
        <w:pStyle w:val="Level1numbering"/>
      </w:pPr>
      <w:r>
        <w:t>A single or partial exercise or waiver of a right relating to this Deed does not prevent any other exercise of that right or the exercise of any other right.</w:t>
      </w:r>
    </w:p>
    <w:p w:rsidR="004A3C8C" w:rsidRDefault="004A3C8C" w:rsidP="00466555">
      <w:pPr>
        <w:pStyle w:val="Level1numbering"/>
      </w:pPr>
      <w:r>
        <w:t>No party will be liable for any loss or expenses incurred by another party caused or contributed to by the waiver, exercise, attempted exercise, failure to exercise or delay in the exercise of a right.</w:t>
      </w:r>
    </w:p>
    <w:p w:rsidR="004A3C8C" w:rsidRDefault="004A3C8C" w:rsidP="0078656A">
      <w:pPr>
        <w:pStyle w:val="Style5"/>
      </w:pPr>
      <w:bookmarkStart w:id="654" w:name="_Toc257372348"/>
      <w:bookmarkStart w:id="655" w:name="_Toc257381325"/>
      <w:bookmarkStart w:id="656" w:name="_Toc257382119"/>
      <w:bookmarkStart w:id="657" w:name="_Toc260936650"/>
      <w:r>
        <w:t>Assignment</w:t>
      </w:r>
      <w:bookmarkEnd w:id="654"/>
      <w:bookmarkEnd w:id="655"/>
      <w:bookmarkEnd w:id="656"/>
      <w:bookmarkEnd w:id="657"/>
    </w:p>
    <w:p w:rsidR="004A3C8C" w:rsidRDefault="004A3C8C" w:rsidP="00466555">
      <w:pPr>
        <w:pStyle w:val="Level1numbering"/>
      </w:pPr>
      <w:r>
        <w:t>A party must not:</w:t>
      </w:r>
    </w:p>
    <w:p w:rsidR="004A3C8C" w:rsidRDefault="004A3C8C" w:rsidP="00276679">
      <w:pPr>
        <w:pStyle w:val="Bulletlist2"/>
      </w:pPr>
      <w:r>
        <w:t>sell, transfer, delegate, assign, licence</w:t>
      </w:r>
      <w:r w:rsidR="00761A53">
        <w:t xml:space="preserve"> any right or obligation under this Deed to any person</w:t>
      </w:r>
      <w:r>
        <w:t xml:space="preserve">; or </w:t>
      </w:r>
    </w:p>
    <w:p w:rsidR="004A3C8C" w:rsidRDefault="004A3C8C" w:rsidP="00276679">
      <w:pPr>
        <w:pStyle w:val="Bulletlist2"/>
      </w:pPr>
      <w:r>
        <w:t>mortgage, charge or otherwise encumber</w:t>
      </w:r>
      <w:r w:rsidR="00761A53">
        <w:t xml:space="preserve"> any right or obligation under this Deed.</w:t>
      </w:r>
      <w:r>
        <w:t xml:space="preserve"> </w:t>
      </w:r>
    </w:p>
    <w:p w:rsidR="004A3C8C" w:rsidRDefault="004A3C8C" w:rsidP="0078656A">
      <w:pPr>
        <w:pStyle w:val="Style5"/>
      </w:pPr>
      <w:bookmarkStart w:id="658" w:name="_Toc257372349"/>
      <w:bookmarkStart w:id="659" w:name="_Toc257381326"/>
      <w:bookmarkStart w:id="660" w:name="_Toc257382120"/>
      <w:bookmarkStart w:id="661" w:name="_Toc260936651"/>
      <w:r>
        <w:t>Time of the Essence</w:t>
      </w:r>
      <w:bookmarkEnd w:id="658"/>
      <w:bookmarkEnd w:id="659"/>
      <w:bookmarkEnd w:id="660"/>
      <w:bookmarkEnd w:id="661"/>
    </w:p>
    <w:p w:rsidR="004A3C8C" w:rsidRDefault="004A3C8C" w:rsidP="00466555">
      <w:pPr>
        <w:pStyle w:val="Level1numbering"/>
      </w:pPr>
      <w:r>
        <w:t>Time is of the essence as regards all dates, periods of time and times specified in this Deed.</w:t>
      </w:r>
    </w:p>
    <w:p w:rsidR="004A3C8C" w:rsidRDefault="004A3C8C" w:rsidP="0078656A">
      <w:pPr>
        <w:pStyle w:val="Style5"/>
      </w:pPr>
      <w:bookmarkStart w:id="662" w:name="_Toc257372350"/>
      <w:bookmarkStart w:id="663" w:name="_Toc257380918"/>
      <w:bookmarkStart w:id="664" w:name="_Toc257381327"/>
      <w:bookmarkStart w:id="665" w:name="_Toc257382121"/>
      <w:r>
        <w:t>Notices</w:t>
      </w:r>
      <w:bookmarkEnd w:id="662"/>
      <w:bookmarkEnd w:id="663"/>
      <w:bookmarkEnd w:id="664"/>
      <w:bookmarkEnd w:id="665"/>
    </w:p>
    <w:p w:rsidR="004A3C8C" w:rsidRDefault="004A3C8C" w:rsidP="00466555">
      <w:pPr>
        <w:pStyle w:val="Level1numbering"/>
      </w:pPr>
      <w:r>
        <w:t>All notices in respect of this Deed must be served in accordance with the terms of the Partnership Agreement.</w:t>
      </w:r>
    </w:p>
    <w:p w:rsidR="00EA7C73" w:rsidRDefault="00EA7C73" w:rsidP="0078656A">
      <w:pPr>
        <w:pStyle w:val="Style4"/>
      </w:pPr>
      <w:bookmarkStart w:id="666" w:name="_Toc257372337"/>
      <w:bookmarkStart w:id="667" w:name="_Toc257380912"/>
      <w:bookmarkStart w:id="668" w:name="_Toc257381314"/>
      <w:bookmarkStart w:id="669" w:name="_Toc257382108"/>
      <w:bookmarkStart w:id="670" w:name="_Toc257372351"/>
      <w:bookmarkStart w:id="671" w:name="_Toc257380919"/>
      <w:bookmarkStart w:id="672" w:name="_Toc257381328"/>
      <w:bookmarkStart w:id="673" w:name="_Toc257382122"/>
      <w:r>
        <w:t>Definitions</w:t>
      </w:r>
      <w:bookmarkEnd w:id="666"/>
      <w:bookmarkEnd w:id="667"/>
      <w:bookmarkEnd w:id="668"/>
      <w:bookmarkEnd w:id="669"/>
    </w:p>
    <w:p w:rsidR="00EA7C73" w:rsidRDefault="00EA7C73" w:rsidP="00EA7C73">
      <w:pPr>
        <w:pStyle w:val="Level1numbering"/>
      </w:pPr>
      <w:r>
        <w:t>Terms in this Deed take their meaning from the Partnership Agreement and unless expressed or implied to the contrary:</w:t>
      </w:r>
    </w:p>
    <w:p w:rsidR="00EA7C73" w:rsidRDefault="00EA7C73" w:rsidP="00EA7C73">
      <w:pPr>
        <w:pStyle w:val="Definitions"/>
        <w:tabs>
          <w:tab w:val="clear" w:pos="4536"/>
          <w:tab w:val="left" w:pos="3402"/>
        </w:tabs>
        <w:ind w:left="3402" w:hanging="2551"/>
      </w:pPr>
      <w:r>
        <w:rPr>
          <w:b/>
        </w:rPr>
        <w:t>Act</w:t>
      </w:r>
      <w:r>
        <w:rPr>
          <w:b/>
        </w:rPr>
        <w:tab/>
      </w:r>
      <w:r>
        <w:t xml:space="preserve">means the </w:t>
      </w:r>
      <w:r w:rsidRPr="00822B74">
        <w:rPr>
          <w:i/>
        </w:rPr>
        <w:t>Corporations</w:t>
      </w:r>
      <w:r w:rsidR="00C4339A">
        <w:rPr>
          <w:i/>
        </w:rPr>
        <w:t xml:space="preserve"> </w:t>
      </w:r>
      <w:r w:rsidRPr="00822B74">
        <w:rPr>
          <w:i/>
        </w:rPr>
        <w:t xml:space="preserve">Act </w:t>
      </w:r>
      <w:r>
        <w:t>2001 (Cth).</w:t>
      </w:r>
    </w:p>
    <w:p w:rsidR="00EA7C73" w:rsidRDefault="00EA7C73" w:rsidP="00EA7C73">
      <w:pPr>
        <w:pStyle w:val="Definitions"/>
        <w:ind w:left="3402" w:hanging="2551"/>
      </w:pPr>
      <w:bookmarkStart w:id="674" w:name="Goods_and_Services_Tax"/>
      <w:r>
        <w:rPr>
          <w:b/>
        </w:rPr>
        <w:t>Deed</w:t>
      </w:r>
      <w:r>
        <w:rPr>
          <w:b/>
        </w:rPr>
        <w:tab/>
      </w:r>
      <w:r>
        <w:t xml:space="preserve">means this Deed of Accession. </w:t>
      </w:r>
    </w:p>
    <w:p w:rsidR="00EA7C73" w:rsidRDefault="00EA7C73" w:rsidP="00EA7C73">
      <w:pPr>
        <w:pStyle w:val="Definitions"/>
        <w:ind w:left="3402" w:hanging="2551"/>
      </w:pPr>
      <w:r>
        <w:rPr>
          <w:b/>
        </w:rPr>
        <w:t>Effective Date</w:t>
      </w:r>
      <w:r>
        <w:rPr>
          <w:b/>
        </w:rPr>
        <w:tab/>
      </w:r>
      <w:r>
        <w:t>means the date of this Deed.</w:t>
      </w:r>
    </w:p>
    <w:p w:rsidR="00EA7C73" w:rsidRDefault="00EA7C73" w:rsidP="00EA7C73">
      <w:pPr>
        <w:pStyle w:val="Definitions"/>
        <w:ind w:left="3402" w:hanging="2551"/>
      </w:pPr>
      <w:r w:rsidRPr="004D2A79">
        <w:rPr>
          <w:b/>
          <w:bCs/>
        </w:rPr>
        <w:t>New Proporti</w:t>
      </w:r>
      <w:r>
        <w:rPr>
          <w:b/>
          <w:bCs/>
        </w:rPr>
        <w:t>on</w:t>
      </w:r>
      <w:r>
        <w:rPr>
          <w:b/>
          <w:bCs/>
        </w:rPr>
        <w:tab/>
      </w:r>
      <w:r>
        <w:t>means:</w:t>
      </w:r>
    </w:p>
    <w:p w:rsidR="00EA7C73" w:rsidRDefault="00EA7C73" w:rsidP="00EA7C73">
      <w:pPr>
        <w:pStyle w:val="Bulletlist5"/>
      </w:pPr>
      <w:r>
        <w:t xml:space="preserve">as to ##% - New Partner; </w:t>
      </w:r>
    </w:p>
    <w:p w:rsidR="00EA7C73" w:rsidRPr="00822B74" w:rsidRDefault="00EA7C73" w:rsidP="00EA7C73">
      <w:pPr>
        <w:pStyle w:val="Bulletlist5"/>
      </w:pPr>
      <w:r>
        <w:t xml:space="preserve">as to  ##% - #each Partner and their Proportion </w:t>
      </w:r>
    </w:p>
    <w:p w:rsidR="00EA7C73" w:rsidRDefault="00EA7C73" w:rsidP="00EA7C73">
      <w:pPr>
        <w:pStyle w:val="Definitions"/>
        <w:tabs>
          <w:tab w:val="clear" w:pos="4536"/>
          <w:tab w:val="left" w:pos="3402"/>
        </w:tabs>
        <w:ind w:left="3402" w:hanging="2551"/>
      </w:pPr>
      <w:r>
        <w:rPr>
          <w:b/>
        </w:rPr>
        <w:t>Partners</w:t>
      </w:r>
      <w:r>
        <w:rPr>
          <w:b/>
        </w:rPr>
        <w:tab/>
      </w:r>
      <w:r>
        <w:t>means ##names of partners.</w:t>
      </w:r>
    </w:p>
    <w:p w:rsidR="00EA7C73" w:rsidRDefault="00EA7C73" w:rsidP="00EA7C73">
      <w:pPr>
        <w:pStyle w:val="Definitions"/>
        <w:tabs>
          <w:tab w:val="clear" w:pos="4536"/>
          <w:tab w:val="left" w:pos="3402"/>
        </w:tabs>
        <w:ind w:left="3402" w:hanging="2551"/>
      </w:pPr>
      <w:r>
        <w:rPr>
          <w:b/>
        </w:rPr>
        <w:lastRenderedPageBreak/>
        <w:t>Partnership</w:t>
      </w:r>
      <w:r>
        <w:rPr>
          <w:b/>
        </w:rPr>
        <w:tab/>
      </w:r>
      <w:r>
        <w:t>means the partnership conducted by the Partners in respect of the Business.</w:t>
      </w:r>
    </w:p>
    <w:p w:rsidR="00EA7C73" w:rsidRDefault="00EA7C73" w:rsidP="00EA7C73">
      <w:pPr>
        <w:pStyle w:val="Definitions"/>
        <w:tabs>
          <w:tab w:val="clear" w:pos="4536"/>
          <w:tab w:val="left" w:pos="3402"/>
        </w:tabs>
        <w:ind w:left="3402" w:hanging="2551"/>
      </w:pPr>
      <w:r>
        <w:rPr>
          <w:b/>
        </w:rPr>
        <w:t>Partnership Agreement</w:t>
      </w:r>
      <w:r>
        <w:rPr>
          <w:b/>
        </w:rPr>
        <w:tab/>
      </w:r>
      <w:r>
        <w:t xml:space="preserve">means the Partnership Agreement, with a Commencement Date of </w:t>
      </w:r>
      <w:r w:rsidR="00C4339A" w:rsidRPr="00C4339A">
        <w:t>18 November 2015</w:t>
      </w:r>
      <w:r>
        <w:t xml:space="preserve">, by which the Partnership was established. </w:t>
      </w:r>
    </w:p>
    <w:bookmarkEnd w:id="674"/>
    <w:p w:rsidR="004A3C8C" w:rsidRDefault="004A3C8C" w:rsidP="003C3DD3">
      <w:pPr>
        <w:pStyle w:val="Style4"/>
      </w:pPr>
      <w:r>
        <w:t>Interpretation</w:t>
      </w:r>
      <w:bookmarkEnd w:id="670"/>
      <w:bookmarkEnd w:id="671"/>
      <w:bookmarkEnd w:id="672"/>
      <w:bookmarkEnd w:id="673"/>
    </w:p>
    <w:p w:rsidR="004A3C8C" w:rsidRDefault="004A3C8C" w:rsidP="0078656A">
      <w:pPr>
        <w:pStyle w:val="Style5"/>
      </w:pPr>
      <w:bookmarkStart w:id="675" w:name="_Toc257372352"/>
      <w:bookmarkStart w:id="676" w:name="_Toc257381329"/>
      <w:bookmarkStart w:id="677" w:name="_Toc257382123"/>
      <w:bookmarkStart w:id="678" w:name="_Toc260936652"/>
      <w:r>
        <w:t>Governing Law and Jurisdiction</w:t>
      </w:r>
      <w:bookmarkEnd w:id="675"/>
      <w:bookmarkEnd w:id="676"/>
      <w:bookmarkEnd w:id="677"/>
      <w:bookmarkEnd w:id="678"/>
    </w:p>
    <w:p w:rsidR="004A3C8C" w:rsidRDefault="004A3C8C" w:rsidP="00466555">
      <w:pPr>
        <w:pStyle w:val="Level1numbering"/>
      </w:pPr>
      <w:r>
        <w:t xml:space="preserve">This Deed is governed by and is to be construed in accordance with the laws stated in item </w:t>
      </w:r>
      <w:r w:rsidR="001610AD">
        <w:t xml:space="preserve">8 </w:t>
      </w:r>
      <w:r>
        <w:t xml:space="preserve">of </w:t>
      </w:r>
      <w:r w:rsidR="001610AD">
        <w:t>Schedule 1</w:t>
      </w:r>
      <w:r>
        <w:t xml:space="preserve"> of the Partnership Agreement. Each party irrevocably and unconditionally submits to the non-exclusive jurisdiction of the courts of that jurisdiction and waives any right to object to proceedings being brought in those courts.</w:t>
      </w:r>
    </w:p>
    <w:p w:rsidR="004A3C8C" w:rsidRDefault="004A3C8C" w:rsidP="0078656A">
      <w:pPr>
        <w:pStyle w:val="Style5"/>
      </w:pPr>
      <w:bookmarkStart w:id="679" w:name="_Toc257372353"/>
      <w:bookmarkStart w:id="680" w:name="_Toc257381330"/>
      <w:bookmarkStart w:id="681" w:name="_Toc257382124"/>
      <w:bookmarkStart w:id="682" w:name="_Toc260936653"/>
      <w:r>
        <w:t>Persons</w:t>
      </w:r>
      <w:bookmarkEnd w:id="679"/>
      <w:bookmarkEnd w:id="680"/>
      <w:bookmarkEnd w:id="681"/>
      <w:bookmarkEnd w:id="682"/>
    </w:p>
    <w:p w:rsidR="004A3C8C" w:rsidRDefault="004A3C8C" w:rsidP="00466555">
      <w:pPr>
        <w:pStyle w:val="Level1numbering"/>
      </w:pPr>
      <w:r>
        <w:t>In this Deed, a reference to:</w:t>
      </w:r>
    </w:p>
    <w:p w:rsidR="004A3C8C" w:rsidRDefault="004A3C8C" w:rsidP="00276679">
      <w:pPr>
        <w:pStyle w:val="Bulletlist2"/>
      </w:pPr>
      <w:r>
        <w:t>a person includes a firm, partnership, joint venture, association, corporation or other corporate body;</w:t>
      </w:r>
    </w:p>
    <w:p w:rsidR="004A3C8C" w:rsidRDefault="004A3C8C" w:rsidP="00276679">
      <w:pPr>
        <w:pStyle w:val="Bulletlist2"/>
      </w:pPr>
      <w:r>
        <w:t>a person includes the legal personal representatives, successors and permitted assigns of that person; and</w:t>
      </w:r>
    </w:p>
    <w:p w:rsidR="004A3C8C" w:rsidRDefault="004A3C8C" w:rsidP="00276679">
      <w:pPr>
        <w:pStyle w:val="Bulletlist2"/>
      </w:pPr>
      <w:r>
        <w:t>any body which no longer exists or has been reconstituted, renamed, replaced or whose powers or functions have been removed or transferred to another body or agency, is a reference to the body which most closely serves the purposes or objects of the first-mentioned body.</w:t>
      </w:r>
    </w:p>
    <w:p w:rsidR="004A3C8C" w:rsidRDefault="004A3C8C" w:rsidP="0078656A">
      <w:pPr>
        <w:pStyle w:val="Style5"/>
      </w:pPr>
      <w:bookmarkStart w:id="683" w:name="_Toc257372354"/>
      <w:bookmarkStart w:id="684" w:name="_Toc257381331"/>
      <w:bookmarkStart w:id="685" w:name="_Toc257382125"/>
      <w:bookmarkStart w:id="686" w:name="_Toc260936654"/>
      <w:r>
        <w:t>Joint and several</w:t>
      </w:r>
      <w:bookmarkEnd w:id="683"/>
      <w:bookmarkEnd w:id="684"/>
      <w:bookmarkEnd w:id="685"/>
      <w:bookmarkEnd w:id="686"/>
    </w:p>
    <w:p w:rsidR="004A3C8C" w:rsidRDefault="004A3C8C" w:rsidP="00466555">
      <w:pPr>
        <w:pStyle w:val="Level1numbering"/>
      </w:pPr>
      <w:r>
        <w:t>If a party consists of more than one person, then this Deed binds them jointly and each of them severally.</w:t>
      </w:r>
    </w:p>
    <w:p w:rsidR="004A3C8C" w:rsidRDefault="004A3C8C" w:rsidP="0078656A">
      <w:pPr>
        <w:pStyle w:val="Style5"/>
      </w:pPr>
      <w:bookmarkStart w:id="687" w:name="_Toc257372355"/>
      <w:bookmarkStart w:id="688" w:name="_Toc257381332"/>
      <w:bookmarkStart w:id="689" w:name="_Toc257382126"/>
      <w:bookmarkStart w:id="690" w:name="_Toc260936655"/>
      <w:r>
        <w:t>Legislation</w:t>
      </w:r>
      <w:bookmarkEnd w:id="687"/>
      <w:bookmarkEnd w:id="688"/>
      <w:bookmarkEnd w:id="689"/>
      <w:bookmarkEnd w:id="690"/>
    </w:p>
    <w:p w:rsidR="004A3C8C" w:rsidRDefault="004A3C8C" w:rsidP="00466555">
      <w:pPr>
        <w:pStyle w:val="Level1numbering"/>
      </w:pPr>
      <w:r>
        <w:t>In this Deed, a reference to a statute includes regulations under it and consolidations, amendments, re-enactments or replacements of any of them.</w:t>
      </w:r>
    </w:p>
    <w:p w:rsidR="004A3C8C" w:rsidRDefault="004A3C8C" w:rsidP="0078656A">
      <w:pPr>
        <w:pStyle w:val="Style5"/>
      </w:pPr>
      <w:bookmarkStart w:id="691" w:name="_Toc257372356"/>
      <w:bookmarkStart w:id="692" w:name="_Toc257381333"/>
      <w:bookmarkStart w:id="693" w:name="_Toc257382127"/>
      <w:bookmarkStart w:id="694" w:name="_Toc260936656"/>
      <w:r>
        <w:t>This Document, Clauses and Headings</w:t>
      </w:r>
      <w:bookmarkEnd w:id="691"/>
      <w:bookmarkEnd w:id="692"/>
      <w:bookmarkEnd w:id="693"/>
      <w:bookmarkEnd w:id="694"/>
    </w:p>
    <w:p w:rsidR="004A3C8C" w:rsidRDefault="004A3C8C" w:rsidP="00466555">
      <w:pPr>
        <w:pStyle w:val="Level1numbering"/>
      </w:pPr>
      <w:r>
        <w:t>In this Deed:</w:t>
      </w:r>
    </w:p>
    <w:p w:rsidR="004A3C8C" w:rsidRDefault="004A3C8C" w:rsidP="00276679">
      <w:pPr>
        <w:pStyle w:val="Bulletlist2"/>
      </w:pPr>
      <w:r>
        <w:t>a reference to this or other document includes the document as varied or replaced regardless of any change in the identity of the parties;</w:t>
      </w:r>
    </w:p>
    <w:p w:rsidR="004A3C8C" w:rsidRDefault="004A3C8C" w:rsidP="00276679">
      <w:pPr>
        <w:pStyle w:val="Bulletlist2"/>
      </w:pPr>
      <w:r>
        <w:t xml:space="preserve">a reference to a clause, schedule or appendix is a reference to a clause, schedule or appendix in or to this Deed all of which are deemed part of this Deed; </w:t>
      </w:r>
    </w:p>
    <w:p w:rsidR="004A3C8C" w:rsidRDefault="004A3C8C" w:rsidP="00276679">
      <w:pPr>
        <w:pStyle w:val="Bulletlist2"/>
      </w:pPr>
      <w:r>
        <w:t>a reference to writing includes all modes of representing or reproducing words in a legible, permanent and visible form;</w:t>
      </w:r>
    </w:p>
    <w:p w:rsidR="004A3C8C" w:rsidRDefault="004A3C8C" w:rsidP="00276679">
      <w:pPr>
        <w:pStyle w:val="Bulletlist2"/>
      </w:pPr>
      <w:r>
        <w:t xml:space="preserve">headings and sub-headings are inserted for ease of reference only and do not </w:t>
      </w:r>
      <w:r>
        <w:lastRenderedPageBreak/>
        <w:t>affect the interpretation of this Deed;</w:t>
      </w:r>
    </w:p>
    <w:p w:rsidR="004A3C8C" w:rsidRDefault="004A3C8C" w:rsidP="00276679">
      <w:pPr>
        <w:pStyle w:val="Bulletlist2"/>
      </w:pPr>
      <w:r>
        <w:t>if an expression is defined, another part of speech or grammatical form of that expression has a corresponding meaning; and</w:t>
      </w:r>
    </w:p>
    <w:p w:rsidR="004A3C8C" w:rsidRDefault="004A3C8C" w:rsidP="00276679">
      <w:pPr>
        <w:pStyle w:val="Bulletlist2"/>
      </w:pPr>
      <w:r>
        <w:t>if the expression 'including' or 'includes' is used it means 'including but not limited to' or 'including without limitation'.</w:t>
      </w:r>
    </w:p>
    <w:p w:rsidR="004A3C8C" w:rsidRDefault="004A3C8C" w:rsidP="0078656A">
      <w:pPr>
        <w:pStyle w:val="Style5"/>
      </w:pPr>
      <w:bookmarkStart w:id="695" w:name="_Toc257372357"/>
      <w:bookmarkStart w:id="696" w:name="_Toc257381334"/>
      <w:bookmarkStart w:id="697" w:name="_Toc257382128"/>
      <w:bookmarkStart w:id="698" w:name="_Toc260936657"/>
      <w:r>
        <w:t>Severance</w:t>
      </w:r>
      <w:bookmarkEnd w:id="695"/>
      <w:bookmarkEnd w:id="696"/>
      <w:bookmarkEnd w:id="697"/>
      <w:bookmarkEnd w:id="698"/>
    </w:p>
    <w:p w:rsidR="004A3C8C" w:rsidRDefault="004A3C8C" w:rsidP="00466555">
      <w:pPr>
        <w:pStyle w:val="Level1numbering"/>
      </w:pPr>
      <w:r>
        <w:t>If a provision in this Deed is held to be illegal, invalid, void, voidable or unenforceable, then that provision must be read down to the extent necessary to ensure that it is not illegal, invalid, void, voidable or unenforceable.</w:t>
      </w:r>
    </w:p>
    <w:p w:rsidR="004A3C8C" w:rsidRDefault="004A3C8C" w:rsidP="00466555">
      <w:pPr>
        <w:pStyle w:val="Level1numbering"/>
      </w:pPr>
      <w:r>
        <w:t>If it is not possible to read down a provision as required in this clause, then that provision is severable without affecting the validity or enforceability of the remaining part of that provision or the other provisions in this Deed.</w:t>
      </w:r>
    </w:p>
    <w:p w:rsidR="004A3C8C" w:rsidRDefault="004A3C8C" w:rsidP="0078656A">
      <w:pPr>
        <w:pStyle w:val="Style5"/>
      </w:pPr>
      <w:bookmarkStart w:id="699" w:name="_Toc257372358"/>
      <w:bookmarkStart w:id="700" w:name="_Toc257381335"/>
      <w:bookmarkStart w:id="701" w:name="_Toc257382129"/>
      <w:bookmarkStart w:id="702" w:name="_Toc260936658"/>
      <w:r>
        <w:t>Counterparts</w:t>
      </w:r>
      <w:bookmarkEnd w:id="699"/>
      <w:bookmarkEnd w:id="700"/>
      <w:bookmarkEnd w:id="701"/>
      <w:bookmarkEnd w:id="702"/>
    </w:p>
    <w:p w:rsidR="004A3C8C" w:rsidRDefault="004A3C8C" w:rsidP="00466555">
      <w:pPr>
        <w:pStyle w:val="Level1numbering"/>
      </w:pPr>
      <w:r>
        <w:t>This Deed may be executed in any number of counterparts all of which taken together constitute one instrument.</w:t>
      </w:r>
    </w:p>
    <w:p w:rsidR="004A3C8C" w:rsidRDefault="004A3C8C" w:rsidP="0078656A">
      <w:pPr>
        <w:pStyle w:val="Style5"/>
      </w:pPr>
      <w:bookmarkStart w:id="703" w:name="_Toc257372359"/>
      <w:bookmarkStart w:id="704" w:name="_Toc257381336"/>
      <w:bookmarkStart w:id="705" w:name="_Toc257382130"/>
      <w:bookmarkStart w:id="706" w:name="_Toc260936659"/>
      <w:r>
        <w:t>Currency</w:t>
      </w:r>
      <w:bookmarkEnd w:id="703"/>
      <w:bookmarkEnd w:id="704"/>
      <w:bookmarkEnd w:id="705"/>
      <w:bookmarkEnd w:id="706"/>
    </w:p>
    <w:p w:rsidR="004A3C8C" w:rsidRDefault="004A3C8C" w:rsidP="00466555">
      <w:pPr>
        <w:pStyle w:val="Level1numbering"/>
      </w:pPr>
      <w:r>
        <w:t>In this Deed, a reference to '$' or 'dollars' is a reference to Australian dollars.</w:t>
      </w:r>
    </w:p>
    <w:p w:rsidR="004A3C8C" w:rsidRDefault="004A3C8C" w:rsidP="0078656A">
      <w:pPr>
        <w:pStyle w:val="Style5"/>
      </w:pPr>
      <w:bookmarkStart w:id="707" w:name="_Toc257372360"/>
      <w:bookmarkStart w:id="708" w:name="_Toc257381337"/>
      <w:bookmarkStart w:id="709" w:name="_Toc257382131"/>
      <w:bookmarkStart w:id="710" w:name="_Toc260936660"/>
      <w:r>
        <w:t>Business Day</w:t>
      </w:r>
      <w:bookmarkEnd w:id="707"/>
      <w:bookmarkEnd w:id="708"/>
      <w:bookmarkEnd w:id="709"/>
      <w:bookmarkEnd w:id="710"/>
    </w:p>
    <w:p w:rsidR="004A3C8C" w:rsidRDefault="004A3C8C" w:rsidP="00466555">
      <w:pPr>
        <w:pStyle w:val="Level1numbering"/>
      </w:pPr>
      <w:r>
        <w:t xml:space="preserve">If a payment or other act is required by this Deed to be made or done on a day which is not a Business Day, the payment or act must be made or done on the next following Business Day. </w:t>
      </w:r>
    </w:p>
    <w:p w:rsidR="004A3C8C" w:rsidRDefault="004A3C8C" w:rsidP="0078656A">
      <w:pPr>
        <w:pStyle w:val="Style5"/>
      </w:pPr>
      <w:bookmarkStart w:id="711" w:name="_Toc257372361"/>
      <w:bookmarkStart w:id="712" w:name="_Toc257381338"/>
      <w:bookmarkStart w:id="713" w:name="_Toc257382132"/>
      <w:bookmarkStart w:id="714" w:name="_Toc260936661"/>
      <w:r>
        <w:t>Number and Gender</w:t>
      </w:r>
      <w:bookmarkEnd w:id="711"/>
      <w:bookmarkEnd w:id="712"/>
      <w:bookmarkEnd w:id="713"/>
      <w:bookmarkEnd w:id="714"/>
    </w:p>
    <w:p w:rsidR="004A3C8C" w:rsidRDefault="004A3C8C" w:rsidP="00466555">
      <w:pPr>
        <w:pStyle w:val="Level1numbering"/>
      </w:pPr>
      <w:r>
        <w:t>In this Deed, a reference to:</w:t>
      </w:r>
    </w:p>
    <w:p w:rsidR="004A3C8C" w:rsidRDefault="004A3C8C" w:rsidP="00276679">
      <w:pPr>
        <w:pStyle w:val="Bulletlist2"/>
      </w:pPr>
      <w:r>
        <w:t>the singular includes the plural and vice versa; and</w:t>
      </w:r>
    </w:p>
    <w:p w:rsidR="004A3C8C" w:rsidRDefault="004A3C8C" w:rsidP="00276679">
      <w:pPr>
        <w:pStyle w:val="Bulletlist2"/>
      </w:pPr>
      <w:r>
        <w:t>a gender includes the other genders.</w:t>
      </w:r>
    </w:p>
    <w:p w:rsidR="004A3C8C" w:rsidRPr="0078656A" w:rsidRDefault="004A3C8C" w:rsidP="0078656A">
      <w:pPr>
        <w:pStyle w:val="Style5"/>
        <w:rPr>
          <w:sz w:val="24"/>
          <w:szCs w:val="24"/>
        </w:rPr>
      </w:pPr>
      <w:r>
        <w:br w:type="page"/>
      </w:r>
      <w:r w:rsidRPr="0078656A">
        <w:rPr>
          <w:sz w:val="24"/>
          <w:szCs w:val="24"/>
        </w:rPr>
        <w:lastRenderedPageBreak/>
        <w:t>Signing page</w:t>
      </w:r>
    </w:p>
    <w:p w:rsidR="004A3C8C" w:rsidRPr="004D2A79" w:rsidRDefault="004A3C8C"/>
    <w:p w:rsidR="004A3C8C" w:rsidRDefault="004A3C8C">
      <w:pPr>
        <w:spacing w:after="720"/>
        <w:rPr>
          <w:noProof/>
        </w:rPr>
      </w:pPr>
      <w:r>
        <w:rPr>
          <w:b/>
          <w:noProof/>
        </w:rPr>
        <w:t>Executed</w:t>
      </w:r>
      <w:r>
        <w:t xml:space="preserve"> </w:t>
      </w:r>
      <w:r>
        <w:rPr>
          <w:noProof/>
        </w:rPr>
        <w:t>by the parties as a deed</w:t>
      </w:r>
    </w:p>
    <w:p w:rsidR="004A3C8C" w:rsidRDefault="004A3C8C">
      <w:pPr>
        <w:spacing w:after="720"/>
        <w:rPr>
          <w:i/>
        </w:rPr>
      </w:pPr>
      <w:r>
        <w:rPr>
          <w:i/>
          <w:noProof/>
        </w:rPr>
        <w:t>[##Note: signing clauses must be included for each of the exisit</w:t>
      </w:r>
      <w:r w:rsidR="008B4EDC">
        <w:rPr>
          <w:i/>
          <w:noProof/>
        </w:rPr>
        <w:t>i</w:t>
      </w:r>
      <w:r>
        <w:rPr>
          <w:i/>
          <w:noProof/>
        </w:rPr>
        <w:t>ng Partners as well as for the New Part</w:t>
      </w:r>
      <w:r w:rsidR="008B4EDC">
        <w:rPr>
          <w:i/>
          <w:noProof/>
        </w:rPr>
        <w:t>n</w:t>
      </w:r>
      <w:r>
        <w:rPr>
          <w:i/>
          <w:noProof/>
        </w:rPr>
        <w:t>er]</w:t>
      </w:r>
    </w:p>
    <w:p w:rsidR="00BD35B8" w:rsidRDefault="00BD35B8">
      <w:pPr>
        <w:rPr>
          <w:lang w:val="en-US"/>
        </w:rPr>
        <w:sectPr w:rsidR="00BD35B8" w:rsidSect="002F1B6D">
          <w:footerReference w:type="default" r:id="rId27"/>
          <w:footerReference w:type="first" r:id="rId28"/>
          <w:pgSz w:w="11906" w:h="16838" w:code="9"/>
          <w:pgMar w:top="1701" w:right="1417" w:bottom="1417" w:left="1417" w:header="567" w:footer="567" w:gutter="0"/>
          <w:cols w:space="720"/>
          <w:titlePg/>
          <w:rtlGutter/>
          <w:docGrid w:linePitch="272"/>
        </w:sectPr>
      </w:pPr>
      <w:bookmarkStart w:id="715" w:name="_Ref257383069"/>
    </w:p>
    <w:p w:rsidR="005B4C3E" w:rsidRDefault="005B4C3E" w:rsidP="003C3DD3">
      <w:pPr>
        <w:pStyle w:val="Style2"/>
      </w:pPr>
      <w:bookmarkStart w:id="716" w:name="_Toc257380920"/>
      <w:bookmarkStart w:id="717" w:name="_Toc257381339"/>
      <w:bookmarkStart w:id="718" w:name="_Toc260936662"/>
      <w:bookmarkEnd w:id="715"/>
      <w:bookmarkEnd w:id="716"/>
      <w:bookmarkEnd w:id="717"/>
      <w:bookmarkEnd w:id="718"/>
      <w:r>
        <w:lastRenderedPageBreak/>
        <w:t>Schedule 3</w:t>
      </w:r>
    </w:p>
    <w:p w:rsidR="00253D75" w:rsidRPr="005A79E7" w:rsidRDefault="00253D75" w:rsidP="00825B9B">
      <w:pPr>
        <w:pStyle w:val="Style5"/>
      </w:pPr>
      <w:r w:rsidRPr="005A79E7">
        <w:t>Pro-forma for unanimous resolution</w:t>
      </w:r>
    </w:p>
    <w:p w:rsidR="004A3C8C" w:rsidRDefault="004A3C8C">
      <w:pPr>
        <w:rPr>
          <w:lang w:val="en-US"/>
        </w:rPr>
      </w:pPr>
    </w:p>
    <w:p w:rsidR="004A3C8C" w:rsidRDefault="004A3C8C">
      <w:pPr>
        <w:jc w:val="center"/>
        <w:rPr>
          <w:b/>
        </w:rPr>
      </w:pPr>
    </w:p>
    <w:p w:rsidR="004A3C8C" w:rsidRDefault="004A3C8C">
      <w:pPr>
        <w:jc w:val="center"/>
        <w:rPr>
          <w:b/>
        </w:rPr>
      </w:pPr>
    </w:p>
    <w:p w:rsidR="004A3C8C" w:rsidRDefault="004A3C8C">
      <w:pPr>
        <w:jc w:val="center"/>
        <w:rPr>
          <w:b/>
        </w:rPr>
      </w:pPr>
    </w:p>
    <w:p w:rsidR="004A3C8C" w:rsidRPr="00C26210" w:rsidRDefault="00D6581C">
      <w:pPr>
        <w:jc w:val="center"/>
        <w:rPr>
          <w:b/>
        </w:rPr>
      </w:pPr>
      <w:r w:rsidRPr="00D6581C">
        <w:rPr>
          <w:b/>
        </w:rPr>
        <w:t>Sample document</w:t>
      </w:r>
    </w:p>
    <w:p w:rsidR="004A3C8C" w:rsidRPr="00C26210" w:rsidRDefault="004A3C8C">
      <w:pPr>
        <w:jc w:val="center"/>
        <w:rPr>
          <w:b/>
        </w:rPr>
      </w:pPr>
      <w:r>
        <w:rPr>
          <w:b/>
        </w:rPr>
        <w:t>(Partnership</w:t>
      </w:r>
      <w:r w:rsidRPr="00C26210">
        <w:rPr>
          <w:b/>
        </w:rPr>
        <w:t>)</w:t>
      </w:r>
    </w:p>
    <w:p w:rsidR="004A3C8C" w:rsidRPr="00C26210" w:rsidRDefault="004A3C8C">
      <w:pPr>
        <w:jc w:val="center"/>
        <w:rPr>
          <w:b/>
        </w:rPr>
      </w:pPr>
    </w:p>
    <w:p w:rsidR="004A3C8C" w:rsidRPr="00C26210" w:rsidRDefault="004A3C8C">
      <w:r>
        <w:rPr>
          <w:b/>
        </w:rPr>
        <w:t xml:space="preserve">Unanimous Resolution </w:t>
      </w:r>
      <w:r w:rsidRPr="00C26210">
        <w:t xml:space="preserve">of the </w:t>
      </w:r>
      <w:r>
        <w:t>Partners</w:t>
      </w:r>
      <w:r w:rsidRPr="00C26210">
        <w:t xml:space="preserve"> of </w:t>
      </w:r>
      <w:r>
        <w:t>the Partnership, pursuant to clause 6.1 of the Partnership Agreement for the Partnership:</w:t>
      </w:r>
    </w:p>
    <w:p w:rsidR="004A3C8C" w:rsidRPr="00C26210" w:rsidRDefault="004A3C8C"/>
    <w:p w:rsidR="004A3C8C" w:rsidRDefault="004A3C8C"/>
    <w:p w:rsidR="00253D75" w:rsidRPr="00C26210" w:rsidRDefault="00253D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644"/>
      </w:tblGrid>
      <w:tr w:rsidR="00253D75">
        <w:tc>
          <w:tcPr>
            <w:tcW w:w="4644" w:type="dxa"/>
          </w:tcPr>
          <w:p w:rsidR="00253D75" w:rsidRPr="00807E4C" w:rsidRDefault="00253D75" w:rsidP="00807E4C">
            <w:pPr>
              <w:jc w:val="both"/>
              <w:rPr>
                <w:b/>
              </w:rPr>
            </w:pPr>
            <w:r w:rsidRPr="00807E4C">
              <w:rPr>
                <w:b/>
              </w:rPr>
              <w:t>[##insert subject of resolution]</w:t>
            </w:r>
          </w:p>
        </w:tc>
        <w:tc>
          <w:tcPr>
            <w:tcW w:w="4644" w:type="dxa"/>
          </w:tcPr>
          <w:p w:rsidR="00253D75" w:rsidRDefault="00807E4C" w:rsidP="00807E4C">
            <w:pPr>
              <w:jc w:val="both"/>
            </w:pPr>
            <w:r w:rsidRPr="00807E4C">
              <w:rPr>
                <w:b/>
              </w:rPr>
              <w:t>Noted</w:t>
            </w:r>
            <w:r w:rsidR="00253D75">
              <w:t xml:space="preserve"> by the Partners that [#subject of proposed resolution]</w:t>
            </w:r>
          </w:p>
        </w:tc>
      </w:tr>
      <w:tr w:rsidR="00253D75">
        <w:tc>
          <w:tcPr>
            <w:tcW w:w="4644" w:type="dxa"/>
          </w:tcPr>
          <w:p w:rsidR="00253D75" w:rsidRDefault="00253D75" w:rsidP="00807E4C">
            <w:pPr>
              <w:jc w:val="both"/>
            </w:pPr>
          </w:p>
        </w:tc>
        <w:tc>
          <w:tcPr>
            <w:tcW w:w="4644" w:type="dxa"/>
          </w:tcPr>
          <w:p w:rsidR="00253D75" w:rsidRDefault="00807E4C" w:rsidP="00807E4C">
            <w:pPr>
              <w:jc w:val="both"/>
            </w:pPr>
            <w:r w:rsidRPr="00807E4C">
              <w:rPr>
                <w:b/>
              </w:rPr>
              <w:t>Resolved</w:t>
            </w:r>
            <w:r w:rsidR="00253D75" w:rsidRPr="00807E4C">
              <w:rPr>
                <w:b/>
              </w:rPr>
              <w:t xml:space="preserve"> </w:t>
            </w:r>
            <w:r w:rsidR="00253D75">
              <w:t>unanimously by the Partners that the following resolution would be passed:</w:t>
            </w:r>
          </w:p>
          <w:p w:rsidR="00253D75" w:rsidRDefault="00253D75" w:rsidP="00807E4C">
            <w:pPr>
              <w:jc w:val="both"/>
            </w:pPr>
          </w:p>
          <w:p w:rsidR="00253D75" w:rsidRDefault="00253D75" w:rsidP="004E605C">
            <w:pPr>
              <w:numPr>
                <w:ilvl w:val="0"/>
                <w:numId w:val="1"/>
              </w:numPr>
              <w:ind w:hanging="684"/>
              <w:jc w:val="both"/>
            </w:pPr>
            <w:r>
              <w:t>[#insert wording of resolution]</w:t>
            </w:r>
          </w:p>
          <w:p w:rsidR="00253D75" w:rsidRDefault="00253D75" w:rsidP="00DE153A">
            <w:pPr>
              <w:ind w:left="720"/>
              <w:jc w:val="both"/>
            </w:pPr>
          </w:p>
        </w:tc>
      </w:tr>
      <w:tr w:rsidR="00253D75">
        <w:tc>
          <w:tcPr>
            <w:tcW w:w="4644" w:type="dxa"/>
          </w:tcPr>
          <w:p w:rsidR="00253D75" w:rsidRPr="00807E4C" w:rsidRDefault="00807E4C" w:rsidP="00807E4C">
            <w:pPr>
              <w:jc w:val="both"/>
              <w:rPr>
                <w:b/>
              </w:rPr>
            </w:pPr>
            <w:r w:rsidRPr="00807E4C">
              <w:rPr>
                <w:b/>
              </w:rPr>
              <w:t>Date of effect of Resolution</w:t>
            </w:r>
          </w:p>
        </w:tc>
        <w:tc>
          <w:tcPr>
            <w:tcW w:w="4644" w:type="dxa"/>
          </w:tcPr>
          <w:p w:rsidR="00253D75" w:rsidRDefault="00253D75" w:rsidP="00807E4C">
            <w:pPr>
              <w:jc w:val="both"/>
            </w:pPr>
            <w:r>
              <w:t>This resolution takes effect from the date on which the last Partner or Partner's Nominee signs this resolution.</w:t>
            </w:r>
          </w:p>
        </w:tc>
      </w:tr>
    </w:tbl>
    <w:p w:rsidR="004A3C8C" w:rsidRDefault="004A3C8C"/>
    <w:p w:rsidR="00253D75" w:rsidRDefault="00253D75"/>
    <w:p w:rsidR="00253D75" w:rsidRPr="00C26210" w:rsidRDefault="00253D75"/>
    <w:p w:rsidR="004A3C8C" w:rsidRDefault="004A3C8C"/>
    <w:p w:rsidR="004A3C8C" w:rsidRDefault="004A3C8C">
      <w:pPr>
        <w:rPr>
          <w:i/>
        </w:rPr>
      </w:pPr>
      <w:r>
        <w:rPr>
          <w:i/>
        </w:rPr>
        <w:t>[##Note: insert signing clause for each Partner and date each party signed]</w:t>
      </w:r>
    </w:p>
    <w:p w:rsidR="004A3C8C" w:rsidRDefault="004A3C8C">
      <w:pPr>
        <w:rPr>
          <w:lang w:val="en-US"/>
        </w:rPr>
      </w:pPr>
    </w:p>
    <w:p w:rsidR="004A3C8C" w:rsidRDefault="004A3C8C">
      <w:pPr>
        <w:rPr>
          <w:b/>
          <w:lang w:val="en-US"/>
        </w:rPr>
      </w:pPr>
    </w:p>
    <w:sectPr w:rsidR="004A3C8C" w:rsidSect="005B4C3E">
      <w:footerReference w:type="first" r:id="rId29"/>
      <w:pgSz w:w="11906" w:h="16838" w:code="9"/>
      <w:pgMar w:top="1701" w:right="1417" w:bottom="1417" w:left="1417" w:header="567" w:footer="567" w:gutter="0"/>
      <w:cols w:space="720"/>
      <w:titlePg/>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B52" w:rsidRDefault="00846B52">
      <w:r>
        <w:separator/>
      </w:r>
    </w:p>
  </w:endnote>
  <w:endnote w:type="continuationSeparator" w:id="0">
    <w:p w:rsidR="00846B52" w:rsidRDefault="00846B52">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Zapf Dingbats"/>
    <w:panose1 w:val="02020603050405020304"/>
    <w:charset w:val="00"/>
    <w:family w:val="roman"/>
    <w:pitch w:val="variable"/>
    <w:sig w:usb0="E0002AFF" w:usb1="C0007841"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Arial Bold">
    <w:altName w:val="Times"/>
    <w:panose1 w:val="020B0704020202020204"/>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ourier New">
    <w:altName w:val="Arial"/>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p w:rsidR="00DA607C" w:rsidRDefault="00DA607C">
    <w:r>
      <w:rPr>
        <w:sz w:val="14"/>
      </w:rPr>
      <w:t>[5659240: 7202300_1][5659240: 7202300_1]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pPr>
      <w:rPr>
        <w:lang w:eastAsia="en-AU"/>
      </w:rPr>
    </w:pPr>
    <w:r>
      <w:tab/>
      <w:t xml:space="preserve">page </w:t>
    </w:r>
    <w:r w:rsidRPr="00E6605B">
      <w:rPr>
        <w:lang w:eastAsia="en-AU"/>
      </w:rPr>
      <w:fldChar w:fldCharType="begin"/>
    </w:r>
    <w:r w:rsidRPr="00E6605B">
      <w:rPr>
        <w:lang w:eastAsia="en-AU"/>
      </w:rPr>
      <w:instrText xml:space="preserve"> PAGE </w:instrText>
    </w:r>
    <w:r w:rsidRPr="00E6605B">
      <w:rPr>
        <w:lang w:eastAsia="en-AU"/>
      </w:rPr>
      <w:fldChar w:fldCharType="separate"/>
    </w:r>
    <w:r>
      <w:rPr>
        <w:noProof/>
        <w:lang w:eastAsia="en-AU"/>
      </w:rPr>
      <w:t>ii</w:t>
    </w:r>
    <w:r w:rsidRPr="00E6605B">
      <w:rPr>
        <w:lang w:eastAsia="en-AU"/>
      </w:rPr>
      <w:fldChar w:fldCharType="end"/>
    </w:r>
  </w:p>
  <w:p w:rsidR="00DA607C" w:rsidRDefault="00DA607C">
    <w:r>
      <w:rPr>
        <w:sz w:val="14"/>
      </w:rPr>
      <w:t>[5659240: 7202300_1][5659240: 7202300_1]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rsidP="005B4C3E">
    <w:pPr>
      <w:pStyle w:val="Footer"/>
      <w:jc w:val="right"/>
    </w:pPr>
    <w:fldSimple w:instr=" PAGE   \* MERGEFORMAT ">
      <w:r w:rsidR="00726472">
        <w:rPr>
          <w:noProof/>
        </w:rPr>
        <w:t>30</w:t>
      </w:r>
    </w:fldSimple>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rsidP="002F1B6D">
    <w:pPr>
      <w:pStyle w:val="Footer"/>
      <w:jc w:val="right"/>
    </w:pPr>
    <w:fldSimple w:instr=" PAGE   \* MERGEFORMAT ">
      <w:r w:rsidR="00726472">
        <w:rPr>
          <w:noProof/>
        </w:rPr>
        <w:t>25</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rsidP="005B4C3E">
    <w:pPr>
      <w:pStyle w:val="Footer"/>
      <w:jc w:val="right"/>
    </w:pPr>
    <w:fldSimple w:instr=" PAGE   \* MERGEFORMAT ">
      <w:r w:rsidR="00726472">
        <w:rPr>
          <w:noProof/>
        </w:rPr>
        <w:t>31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pPr>
      <w:jc w:val="right"/>
      <w:rPr>
        <w:sz w:val="16"/>
        <w:szCs w:val="16"/>
      </w:rPr>
    </w:pPr>
  </w:p>
  <w:p w:rsidR="00DA607C" w:rsidRDefault="00DA607C">
    <w:r>
      <w:rPr>
        <w:sz w:val="14"/>
      </w:rPr>
      <w:t>[5659240: 7202300_1][5659240: 7202300_1]</w:t>
    </w:r>
    <w:r>
      <w:tab/>
      <w:t xml:space="preserve">page </w:t>
    </w:r>
    <w:r w:rsidRPr="00E6605B">
      <w:rPr>
        <w:lang w:eastAsia="en-AU"/>
      </w:rPr>
      <w:fldChar w:fldCharType="begin"/>
    </w:r>
    <w:r w:rsidRPr="00E6605B">
      <w:rPr>
        <w:lang w:eastAsia="en-AU"/>
      </w:rPr>
      <w:instrText xml:space="preserve"> PAGE </w:instrText>
    </w:r>
    <w:r w:rsidRPr="00E6605B">
      <w:rPr>
        <w:lang w:eastAsia="en-AU"/>
      </w:rPr>
      <w:fldChar w:fldCharType="separate"/>
    </w:r>
    <w:r w:rsidR="005C7A5B">
      <w:rPr>
        <w:noProof/>
        <w:lang w:eastAsia="en-AU"/>
      </w:rPr>
      <w:t>2</w:t>
    </w:r>
    <w:r w:rsidRPr="00E6605B">
      <w:rPr>
        <w:lang w:eastAsia="en-AU"/>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636"/>
      <w:gridCol w:w="3220"/>
    </w:tblGrid>
    <w:tr w:rsidR="005C7A5B" w:rsidTr="009C7E2C">
      <w:tc>
        <w:tcPr>
          <w:tcW w:w="5636" w:type="dxa"/>
          <w:tcBorders>
            <w:top w:val="nil"/>
            <w:left w:val="nil"/>
            <w:bottom w:val="nil"/>
            <w:right w:val="nil"/>
          </w:tcBorders>
        </w:tcPr>
        <w:tbl>
          <w:tblPr>
            <w:tblW w:w="0" w:type="auto"/>
            <w:tblLook w:val="04A0"/>
          </w:tblPr>
          <w:tblGrid>
            <w:gridCol w:w="5103"/>
          </w:tblGrid>
          <w:tr w:rsidR="005C7A5B" w:rsidTr="004F2062">
            <w:tc>
              <w:tcPr>
                <w:tcW w:w="5103" w:type="dxa"/>
                <w:tcBorders>
                  <w:top w:val="nil"/>
                  <w:left w:val="nil"/>
                  <w:bottom w:val="nil"/>
                  <w:right w:val="nil"/>
                </w:tcBorders>
              </w:tcPr>
              <w:p w:rsidR="005C7A5B" w:rsidRPr="00922487" w:rsidRDefault="005C7A5B" w:rsidP="004F2062">
                <w:pPr>
                  <w:tabs>
                    <w:tab w:val="clear" w:pos="2552"/>
                    <w:tab w:val="left" w:pos="2580"/>
                  </w:tabs>
                  <w:spacing w:before="0" w:after="0" w:line="240" w:lineRule="auto"/>
                  <w:rPr>
                    <w:lang w:val="en-GB"/>
                  </w:rPr>
                </w:pPr>
                <w:r w:rsidRPr="00CA2A95">
                  <w:rPr>
                    <w:lang w:val="en-GB"/>
                  </w:rPr>
                  <w:t>Cleardocs</w:t>
                </w:r>
              </w:p>
            </w:tc>
          </w:tr>
          <w:tr w:rsidR="005C7A5B" w:rsidTr="004F2062">
            <w:tc>
              <w:tcPr>
                <w:tcW w:w="5103" w:type="dxa"/>
                <w:tcBorders>
                  <w:top w:val="nil"/>
                  <w:left w:val="nil"/>
                  <w:bottom w:val="nil"/>
                  <w:right w:val="nil"/>
                </w:tcBorders>
              </w:tcPr>
              <w:p w:rsidR="005C7A5B" w:rsidRDefault="005C7A5B" w:rsidP="004F2062">
                <w:pPr>
                  <w:spacing w:before="0" w:after="0" w:line="240" w:lineRule="auto"/>
                  <w:rPr>
                    <w:lang w:val="en-GB"/>
                  </w:rPr>
                </w:pPr>
                <w:r w:rsidRPr="00CA2A95">
                  <w:rPr>
                    <w:lang w:val="en-GB"/>
                  </w:rPr>
                  <w:t>565 bourke street</w:t>
                </w:r>
              </w:p>
            </w:tc>
          </w:tr>
          <w:tr w:rsidR="005C7A5B" w:rsidTr="004F2062">
            <w:tc>
              <w:tcPr>
                <w:tcW w:w="5103" w:type="dxa"/>
                <w:tcBorders>
                  <w:top w:val="nil"/>
                  <w:left w:val="nil"/>
                  <w:bottom w:val="nil"/>
                  <w:right w:val="nil"/>
                </w:tcBorders>
              </w:tcPr>
              <w:p w:rsidR="005C7A5B" w:rsidRDefault="005C7A5B" w:rsidP="004F2062">
                <w:pPr>
                  <w:spacing w:before="0" w:after="0" w:line="240" w:lineRule="auto"/>
                  <w:rPr>
                    <w:lang w:val="en-GB"/>
                  </w:rPr>
                </w:pPr>
                <w:r w:rsidRPr="00766AF3">
                  <w:rPr>
                    <w:lang w:val="en-GB"/>
                  </w:rPr>
                  <w:t xml:space="preserve">melbourne VIC 3000 </w:t>
                </w:r>
              </w:p>
            </w:tc>
          </w:tr>
          <w:tr w:rsidR="005C7A5B" w:rsidTr="004F2062">
            <w:tc>
              <w:tcPr>
                <w:tcW w:w="5103" w:type="dxa"/>
                <w:tcBorders>
                  <w:top w:val="nil"/>
                  <w:left w:val="nil"/>
                  <w:bottom w:val="nil"/>
                  <w:right w:val="nil"/>
                </w:tcBorders>
              </w:tcPr>
              <w:p w:rsidR="005C7A5B" w:rsidRDefault="005C7A5B" w:rsidP="004F2062">
                <w:pPr>
                  <w:spacing w:before="0" w:after="0" w:line="240" w:lineRule="auto"/>
                  <w:rPr>
                    <w:lang w:val="en-GB"/>
                  </w:rPr>
                </w:pPr>
                <w:r w:rsidRPr="00766AF3">
                  <w:rPr>
                    <w:lang w:val="en-GB"/>
                  </w:rPr>
                  <w:t>Tel: 0386842053</w:t>
                </w:r>
              </w:p>
            </w:tc>
          </w:tr>
          <w:tr w:rsidR="005C7A5B" w:rsidTr="004F2062">
            <w:tc>
              <w:tcPr>
                <w:tcW w:w="5103" w:type="dxa"/>
                <w:tcBorders>
                  <w:top w:val="nil"/>
                  <w:left w:val="nil"/>
                  <w:bottom w:val="nil"/>
                  <w:right w:val="nil"/>
                </w:tcBorders>
              </w:tcPr>
              <w:p w:rsidR="005C7A5B" w:rsidRDefault="005C7A5B" w:rsidP="004F2062">
                <w:pPr>
                  <w:spacing w:before="0" w:after="0" w:line="240" w:lineRule="auto"/>
                  <w:rPr>
                    <w:lang w:val="en-GB"/>
                  </w:rPr>
                </w:pPr>
                <w:r w:rsidRPr="00922487">
                  <w:rPr>
                    <w:lang w:val="en-GB"/>
                  </w:rPr>
                  <w:t>cleardocstest@gmail.com</w:t>
                </w:r>
              </w:p>
            </w:tc>
          </w:tr>
          <w:tr w:rsidR="005C7A5B" w:rsidTr="004F2062">
            <w:tc>
              <w:tcPr>
                <w:tcW w:w="5103" w:type="dxa"/>
                <w:tcBorders>
                  <w:top w:val="nil"/>
                  <w:left w:val="nil"/>
                  <w:bottom w:val="nil"/>
                  <w:right w:val="nil"/>
                </w:tcBorders>
              </w:tcPr>
              <w:p w:rsidR="005C7A5B" w:rsidRPr="00922487" w:rsidRDefault="005C7A5B" w:rsidP="004F2062">
                <w:pPr>
                  <w:spacing w:before="0" w:after="0" w:line="240" w:lineRule="auto"/>
                  <w:rPr>
                    <w:lang w:val="en-GB"/>
                  </w:rPr>
                </w:pPr>
              </w:p>
            </w:tc>
          </w:tr>
        </w:tbl>
        <w:p w:rsidR="005C7A5B" w:rsidRDefault="005C7A5B" w:rsidP="004F2062">
          <w:pPr>
            <w:spacing w:before="0" w:after="0" w:line="240" w:lineRule="auto"/>
            <w:rPr>
              <w:lang w:val="en-GB"/>
            </w:rPr>
          </w:pPr>
        </w:p>
        <w:p w:rsidR="005C7A5B" w:rsidRDefault="005C7A5B" w:rsidP="004F2062">
          <w:pPr>
            <w:spacing w:before="0" w:after="0" w:line="240" w:lineRule="auto"/>
            <w:rPr>
              <w:lang w:val="en-GB"/>
            </w:rPr>
          </w:pPr>
        </w:p>
        <w:p w:rsidR="005C7A5B" w:rsidRDefault="005C7A5B" w:rsidP="004F2062">
          <w:pPr>
            <w:spacing w:before="0" w:after="0" w:line="240" w:lineRule="auto"/>
            <w:rPr>
              <w:lang w:val="en-GB"/>
            </w:rPr>
          </w:pPr>
        </w:p>
      </w:tc>
      <w:tc>
        <w:tcPr>
          <w:tcW w:w="3220" w:type="dxa"/>
          <w:tcBorders>
            <w:top w:val="nil"/>
            <w:left w:val="nil"/>
            <w:bottom w:val="nil"/>
            <w:right w:val="nil"/>
          </w:tcBorders>
        </w:tcPr>
        <w:tbl>
          <w:tblPr>
            <w:tblW w:w="0" w:type="auto"/>
            <w:tblLook w:val="04A0"/>
          </w:tblPr>
          <w:tblGrid>
            <w:gridCol w:w="3004"/>
          </w:tblGrid>
          <w:tr w:rsidR="005C7A5B" w:rsidTr="004F2062">
            <w:tc>
              <w:tcPr>
                <w:tcW w:w="3119" w:type="dxa"/>
                <w:tcBorders>
                  <w:top w:val="nil"/>
                  <w:left w:val="nil"/>
                  <w:bottom w:val="nil"/>
                  <w:right w:val="nil"/>
                </w:tcBorders>
              </w:tcPr>
              <w:p w:rsidR="005C7A5B" w:rsidRDefault="005C7A5B" w:rsidP="00B94B49">
                <w:pPr>
                  <w:spacing w:before="0" w:after="0" w:line="240" w:lineRule="auto"/>
                  <w:rPr>
                    <w:lang w:val="en-GB"/>
                  </w:rPr>
                </w:pPr>
              </w:p>
            </w:tc>
          </w:tr>
          <w:tr w:rsidR="005C7A5B" w:rsidTr="004F2062">
            <w:tc>
              <w:tcPr>
                <w:tcW w:w="3119" w:type="dxa"/>
                <w:tcBorders>
                  <w:top w:val="nil"/>
                  <w:left w:val="nil"/>
                  <w:bottom w:val="nil"/>
                  <w:right w:val="nil"/>
                </w:tcBorders>
              </w:tcPr>
              <w:p w:rsidR="005C7A5B" w:rsidRDefault="005C7A5B" w:rsidP="004F2062">
                <w:pPr>
                  <w:spacing w:before="0" w:after="0" w:line="240" w:lineRule="auto"/>
                  <w:rPr>
                    <w:lang w:val="en-GB"/>
                  </w:rPr>
                </w:pPr>
              </w:p>
            </w:tc>
          </w:tr>
          <w:tr w:rsidR="005C7A5B" w:rsidTr="004F2062">
            <w:tc>
              <w:tcPr>
                <w:tcW w:w="3119" w:type="dxa"/>
                <w:tcBorders>
                  <w:top w:val="nil"/>
                  <w:left w:val="nil"/>
                  <w:bottom w:val="nil"/>
                  <w:right w:val="nil"/>
                </w:tcBorders>
              </w:tcPr>
              <w:p w:rsidR="005C7A5B" w:rsidRDefault="005C7A5B" w:rsidP="004F2062">
                <w:pPr>
                  <w:spacing w:before="0" w:after="0" w:line="240" w:lineRule="auto"/>
                </w:pPr>
              </w:p>
            </w:tc>
          </w:tr>
          <w:tr w:rsidR="005C7A5B" w:rsidTr="004F2062">
            <w:tc>
              <w:tcPr>
                <w:tcW w:w="3119" w:type="dxa"/>
                <w:tcBorders>
                  <w:top w:val="nil"/>
                  <w:left w:val="nil"/>
                  <w:bottom w:val="nil"/>
                  <w:right w:val="nil"/>
                </w:tcBorders>
              </w:tcPr>
              <w:p w:rsidR="005C7A5B" w:rsidRDefault="005C7A5B" w:rsidP="004F2062">
                <w:pPr>
                  <w:spacing w:before="0" w:after="0" w:line="240" w:lineRule="auto"/>
                </w:pPr>
              </w:p>
            </w:tc>
          </w:tr>
          <w:tr w:rsidR="005C7A5B" w:rsidTr="004F2062">
            <w:tc>
              <w:tcPr>
                <w:tcW w:w="3119" w:type="dxa"/>
                <w:tcBorders>
                  <w:top w:val="nil"/>
                  <w:left w:val="nil"/>
                  <w:bottom w:val="nil"/>
                  <w:right w:val="nil"/>
                </w:tcBorders>
              </w:tcPr>
              <w:p w:rsidR="005C7A5B" w:rsidRDefault="005C7A5B" w:rsidP="004F2062">
                <w:pPr>
                  <w:spacing w:before="0" w:after="0" w:line="240" w:lineRule="auto"/>
                </w:pPr>
              </w:p>
            </w:tc>
          </w:tr>
          <w:tr w:rsidR="005C7A5B" w:rsidTr="004F2062">
            <w:tc>
              <w:tcPr>
                <w:tcW w:w="3119" w:type="dxa"/>
                <w:tcBorders>
                  <w:top w:val="nil"/>
                  <w:left w:val="nil"/>
                  <w:bottom w:val="nil"/>
                  <w:right w:val="nil"/>
                </w:tcBorders>
              </w:tcPr>
              <w:p w:rsidR="005C7A5B" w:rsidRDefault="005C7A5B" w:rsidP="004F2062">
                <w:pPr>
                  <w:spacing w:before="0" w:after="0" w:line="240" w:lineRule="auto"/>
                </w:pPr>
              </w:p>
            </w:tc>
          </w:tr>
          <w:tr w:rsidR="005C7A5B" w:rsidTr="004F2062">
            <w:tc>
              <w:tcPr>
                <w:tcW w:w="3119" w:type="dxa"/>
                <w:tcBorders>
                  <w:top w:val="nil"/>
                  <w:left w:val="nil"/>
                  <w:bottom w:val="nil"/>
                  <w:right w:val="nil"/>
                </w:tcBorders>
              </w:tcPr>
              <w:p w:rsidR="005C7A5B" w:rsidRDefault="005C7A5B" w:rsidP="004F2062">
                <w:pPr>
                  <w:spacing w:before="0" w:after="0" w:line="240" w:lineRule="auto"/>
                </w:pPr>
              </w:p>
            </w:tc>
          </w:tr>
          <w:tr w:rsidR="005C7A5B" w:rsidTr="004F2062">
            <w:tc>
              <w:tcPr>
                <w:tcW w:w="3119" w:type="dxa"/>
                <w:tcBorders>
                  <w:top w:val="nil"/>
                  <w:left w:val="nil"/>
                  <w:bottom w:val="nil"/>
                  <w:right w:val="nil"/>
                </w:tcBorders>
              </w:tcPr>
              <w:p w:rsidR="005C7A5B" w:rsidRDefault="005C7A5B" w:rsidP="004F2062">
                <w:pPr>
                  <w:spacing w:before="0" w:after="0" w:line="240" w:lineRule="auto"/>
                </w:pPr>
              </w:p>
            </w:tc>
          </w:tr>
        </w:tbl>
        <w:p w:rsidR="005C7A5B" w:rsidRDefault="005C7A5B" w:rsidP="004F2062">
          <w:pPr>
            <w:spacing w:before="0" w:after="0" w:line="240" w:lineRule="auto"/>
            <w:rPr>
              <w:lang w:val="en-GB"/>
            </w:rPr>
          </w:pPr>
        </w:p>
      </w:tc>
    </w:tr>
  </w:tbl>
  <w:p w:rsidR="00DA607C" w:rsidRDefault="00DA607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rsidP="005A79E7">
    <w:pPr>
      <w:pStyle w:val="Footer"/>
    </w:pPr>
  </w:p>
  <w:p w:rsidR="00DA607C" w:rsidRDefault="00DA607C" w:rsidP="005A79E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rsidP="005A79E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p w:rsidR="00DA607C" w:rsidRDefault="00DA607C"/>
  <w:p w:rsidR="00DA607C" w:rsidRPr="00E6605B" w:rsidRDefault="00DA607C">
    <w:r>
      <w:rPr>
        <w:sz w:val="14"/>
      </w:rPr>
      <w:t>[5659240: 7202300_1][5659240: 7202300_1]</w:t>
    </w:r>
    <w:r>
      <w:tab/>
      <w:t>p</w:t>
    </w:r>
    <w:r w:rsidRPr="00E6605B">
      <w:t xml:space="preserve">age </w:t>
    </w:r>
    <w:r w:rsidRPr="00E6605B">
      <w:rPr>
        <w:lang w:eastAsia="en-AU"/>
      </w:rPr>
      <w:fldChar w:fldCharType="begin"/>
    </w:r>
    <w:r w:rsidRPr="00E6605B">
      <w:rPr>
        <w:lang w:eastAsia="en-AU"/>
      </w:rPr>
      <w:instrText xml:space="preserve"> PAGE </w:instrText>
    </w:r>
    <w:r w:rsidRPr="00E6605B">
      <w:rPr>
        <w:lang w:eastAsia="en-AU"/>
      </w:rPr>
      <w:fldChar w:fldCharType="separate"/>
    </w:r>
    <w:r>
      <w:rPr>
        <w:noProof/>
        <w:lang w:eastAsia="en-AU"/>
      </w:rPr>
      <w:t>8</w:t>
    </w:r>
    <w:r w:rsidRPr="00E6605B">
      <w:rPr>
        <w:lang w:eastAsia="en-AU"/>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pPr>
      <w:pStyle w:val="Footer"/>
      <w:jc w:val="right"/>
    </w:pPr>
    <w:fldSimple w:instr=" PAGE   \* MERGEFORMAT ">
      <w:r w:rsidR="00726472">
        <w:rPr>
          <w:noProof/>
        </w:rPr>
        <w:t>10</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DA607C" w:rsidP="00024DC5">
    <w:pPr>
      <w:pStyle w:val="Footer"/>
      <w:jc w:val="right"/>
    </w:pPr>
    <w:fldSimple w:instr=" PAGE   \* MERGEFORMAT ">
      <w:r w:rsidR="00726472">
        <w:rPr>
          <w:noProof/>
        </w:rPr>
        <w:t>1</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Pr="002F1B6D" w:rsidRDefault="00DA607C" w:rsidP="002F1B6D">
    <w:pPr>
      <w:pStyle w:val="Footer"/>
      <w:jc w:val="right"/>
    </w:pPr>
    <w:fldSimple w:instr=" PAGE   \* MERGEFORMAT ">
      <w:r w:rsidR="00726472">
        <w:rPr>
          <w:noProof/>
        </w:rPr>
        <w:t>24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B52" w:rsidRDefault="00846B52">
      <w:r>
        <w:separator/>
      </w:r>
    </w:p>
  </w:footnote>
  <w:footnote w:type="continuationSeparator" w:id="0">
    <w:p w:rsidR="00846B52" w:rsidRDefault="00846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Default="006B43AB">
    <w:r>
      <w:rPr>
        <w:noProof/>
        <w:lang w:eastAsia="en-AU"/>
      </w:rPr>
      <w:drawing>
        <wp:anchor distT="0" distB="0" distL="114300" distR="0" simplePos="0" relativeHeight="251658240" behindDoc="0" locked="0" layoutInCell="1" allowOverlap="0">
          <wp:simplePos x="0" y="0"/>
          <wp:positionH relativeFrom="page">
            <wp:posOffset>5581015</wp:posOffset>
          </wp:positionH>
          <wp:positionV relativeFrom="page">
            <wp:posOffset>360045</wp:posOffset>
          </wp:positionV>
          <wp:extent cx="1552575" cy="371475"/>
          <wp:effectExtent l="19050" t="0" r="952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2575" cy="37147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2"/>
      <w:docPartObj>
        <w:docPartGallery w:val="Watermarks"/>
        <w:docPartUnique/>
      </w:docPartObj>
    </w:sdtPr>
    <w:sdtContent>
      <w:p w:rsidR="00BE7EA4" w:rsidRDefault="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6" type="#_x0000_t136" style="position:absolute;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4"/>
      <w:docPartObj>
        <w:docPartGallery w:val="Watermarks"/>
        <w:docPartUnique/>
      </w:docPartObj>
    </w:sdtPr>
    <w:sdtContent>
      <w:p w:rsidR="00F0618B" w:rsidRDefault="00F0618B" w:rsidP="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61.85pt;height:197.95pt;rotation:315;z-index:-25165004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DA607C" w:rsidRDefault="00DA607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3"/>
      <w:docPartObj>
        <w:docPartGallery w:val="Watermarks"/>
        <w:docPartUnique/>
      </w:docPartObj>
    </w:sdtPr>
    <w:sdtContent>
      <w:p w:rsidR="00F0618B" w:rsidRDefault="00F0618B" w:rsidP="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61.85pt;height:197.95pt;rotation:315;z-index:-25165209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DA607C" w:rsidRPr="006A5863" w:rsidRDefault="00DA607C" w:rsidP="006A586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07C" w:rsidRPr="004D2A79" w:rsidRDefault="006B43AB">
    <w:r>
      <w:rPr>
        <w:noProof/>
        <w:lang w:eastAsia="en-AU"/>
      </w:rPr>
      <w:drawing>
        <wp:anchor distT="0" distB="0" distL="114300" distR="0" simplePos="0" relativeHeight="251660288" behindDoc="0" locked="0" layoutInCell="1" allowOverlap="0">
          <wp:simplePos x="0" y="0"/>
          <wp:positionH relativeFrom="page">
            <wp:posOffset>5581015</wp:posOffset>
          </wp:positionH>
          <wp:positionV relativeFrom="page">
            <wp:posOffset>360045</wp:posOffset>
          </wp:positionV>
          <wp:extent cx="1552575" cy="371475"/>
          <wp:effectExtent l="1905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2575" cy="371475"/>
                  </a:xfrm>
                  <a:prstGeom prst="rect">
                    <a:avLst/>
                  </a:prstGeom>
                  <a:noFill/>
                  <a:ln w="9525">
                    <a:noFill/>
                    <a:miter lim="800000"/>
                    <a:headEnd/>
                    <a:tailEnd/>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6"/>
      <w:docPartObj>
        <w:docPartGallery w:val="Watermarks"/>
        <w:docPartUnique/>
      </w:docPartObj>
    </w:sdtPr>
    <w:sdtContent>
      <w:p w:rsidR="00F0618B" w:rsidRDefault="00F0618B" w:rsidP="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461.85pt;height:197.95pt;rotation:315;z-index:-2516459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DA607C" w:rsidRPr="004D2A79" w:rsidRDefault="00DA607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5"/>
      <w:docPartObj>
        <w:docPartGallery w:val="Watermarks"/>
        <w:docPartUnique/>
      </w:docPartObj>
    </w:sdtPr>
    <w:sdtContent>
      <w:p w:rsidR="00F0618B" w:rsidRDefault="00F0618B" w:rsidP="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61.85pt;height:197.95pt;rotation:315;z-index:-25164800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DA607C" w:rsidRPr="00D21065" w:rsidRDefault="00DA607C" w:rsidP="00D2106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8"/>
      <w:docPartObj>
        <w:docPartGallery w:val="Watermarks"/>
        <w:docPartUnique/>
      </w:docPartObj>
    </w:sdtPr>
    <w:sdtContent>
      <w:p w:rsidR="00F0618B" w:rsidRDefault="00F0618B" w:rsidP="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61.85pt;height:197.95pt;rotation:315;z-index:-25164185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DA607C" w:rsidRPr="004D2A79" w:rsidRDefault="00DA607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60777"/>
      <w:docPartObj>
        <w:docPartGallery w:val="Watermarks"/>
        <w:docPartUnique/>
      </w:docPartObj>
    </w:sdtPr>
    <w:sdtContent>
      <w:p w:rsidR="00F0618B" w:rsidRDefault="00F0618B" w:rsidP="00F0618B">
        <w:pPr>
          <w:pStyle w:val="Header"/>
        </w:pPr>
        <w:r w:rsidRPr="00483456">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461.85pt;height:197.95pt;rotation:315;z-index:-25164390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p w:rsidR="00DA607C" w:rsidRPr="00276679" w:rsidRDefault="00DA607C" w:rsidP="002766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7633"/>
    <w:multiLevelType w:val="singleLevel"/>
    <w:tmpl w:val="8A1E1AAE"/>
    <w:lvl w:ilvl="0">
      <w:start w:val="1"/>
      <w:numFmt w:val="bullet"/>
      <w:pStyle w:val="Bullet1"/>
      <w:lvlText w:val=""/>
      <w:lvlJc w:val="left"/>
      <w:pPr>
        <w:tabs>
          <w:tab w:val="num" w:pos="851"/>
        </w:tabs>
        <w:ind w:left="851" w:hanging="851"/>
      </w:pPr>
      <w:rPr>
        <w:rFonts w:ascii="Wingdings" w:hAnsi="Wingdings" w:hint="default"/>
      </w:rPr>
    </w:lvl>
  </w:abstractNum>
  <w:abstractNum w:abstractNumId="1">
    <w:nsid w:val="012F07D8"/>
    <w:multiLevelType w:val="multilevel"/>
    <w:tmpl w:val="5F70BB2A"/>
    <w:lvl w:ilvl="0">
      <w:start w:val="1"/>
      <w:numFmt w:val="decimal"/>
      <w:pStyle w:val="Level1numbering"/>
      <w:lvlText w:val="%1"/>
      <w:lvlJc w:val="left"/>
      <w:pPr>
        <w:tabs>
          <w:tab w:val="num" w:pos="851"/>
        </w:tabs>
        <w:ind w:left="851" w:hanging="851"/>
      </w:pPr>
      <w:rPr>
        <w:rFonts w:cs="Times New Roman" w:hint="default"/>
      </w:rPr>
    </w:lvl>
    <w:lvl w:ilvl="1">
      <w:start w:val="1"/>
      <w:numFmt w:val="bullet"/>
      <w:pStyle w:val="Level2numbering"/>
      <w:lvlText w:val=""/>
      <w:lvlJc w:val="left"/>
      <w:pPr>
        <w:tabs>
          <w:tab w:val="num" w:pos="1701"/>
        </w:tabs>
        <w:ind w:left="1701" w:hanging="850"/>
      </w:pPr>
      <w:rPr>
        <w:rFonts w:ascii="Symbol" w:hAnsi="Symbol" w:hint="default"/>
        <w:b w:val="0"/>
      </w:rPr>
    </w:lvl>
    <w:lvl w:ilvl="2">
      <w:start w:val="1"/>
      <w:numFmt w:val="decimal"/>
      <w:pStyle w:val="Level3numbering"/>
      <w:lvlText w:val="%1.%2.%3"/>
      <w:lvlJc w:val="left"/>
      <w:pPr>
        <w:tabs>
          <w:tab w:val="num" w:pos="2773"/>
        </w:tabs>
        <w:ind w:left="2773" w:hanging="925"/>
      </w:pPr>
      <w:rPr>
        <w:rFonts w:cs="Times New Roman" w:hint="default"/>
      </w:rPr>
    </w:lvl>
    <w:lvl w:ilvl="3">
      <w:start w:val="1"/>
      <w:numFmt w:val="lowerLetter"/>
      <w:lvlText w:val="(%4)"/>
      <w:lvlJc w:val="left"/>
      <w:pPr>
        <w:tabs>
          <w:tab w:val="num" w:pos="3697"/>
        </w:tabs>
        <w:ind w:left="3697" w:hanging="924"/>
      </w:pPr>
      <w:rPr>
        <w:rFonts w:cs="Times New Roman" w:hint="default"/>
      </w:rPr>
    </w:lvl>
    <w:lvl w:ilvl="4">
      <w:start w:val="1"/>
      <w:numFmt w:val="lowerLetter"/>
      <w:lvlText w:val="(%5)"/>
      <w:lvlJc w:val="left"/>
      <w:pPr>
        <w:tabs>
          <w:tab w:val="num" w:pos="1848"/>
        </w:tabs>
        <w:ind w:left="1848" w:hanging="924"/>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pPr>
        <w:ind w:left="1848" w:hanging="1848"/>
      </w:pPr>
      <w:rPr>
        <w:rFonts w:cs="Times New Roman" w:hint="default"/>
        <w:b w:val="0"/>
        <w:bCs w:val="0"/>
        <w:i w:val="0"/>
        <w:iCs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
    <w:nsid w:val="02245648"/>
    <w:multiLevelType w:val="multilevel"/>
    <w:tmpl w:val="50762EEA"/>
    <w:name w:val="Madpara"/>
    <w:lvl w:ilvl="0">
      <w:start w:val="1"/>
      <w:numFmt w:val="decimal"/>
      <w:lvlText w:val="%1."/>
      <w:lvlJc w:val="left"/>
      <w:pPr>
        <w:tabs>
          <w:tab w:val="num" w:pos="851"/>
        </w:tabs>
        <w:ind w:left="851" w:hanging="851"/>
      </w:pPr>
      <w:rPr>
        <w:rFonts w:cs="Times New Roman" w:hint="default"/>
        <w:sz w:val="20"/>
        <w:szCs w:val="20"/>
      </w:rPr>
    </w:lvl>
    <w:lvl w:ilvl="1">
      <w:start w:val="1"/>
      <w:numFmt w:val="decimal"/>
      <w:pStyle w:val="BodyTextIndent3"/>
      <w:lvlText w:val="%1.%2"/>
      <w:lvlJc w:val="left"/>
      <w:pPr>
        <w:tabs>
          <w:tab w:val="num" w:pos="851"/>
        </w:tabs>
        <w:ind w:left="851" w:hanging="851"/>
      </w:pPr>
      <w:rPr>
        <w:rFonts w:cs="Times New Roman" w:hint="default"/>
        <w:sz w:val="20"/>
        <w:szCs w:val="20"/>
      </w:rPr>
    </w:lvl>
    <w:lvl w:ilvl="2">
      <w:start w:val="1"/>
      <w:numFmt w:val="decimal"/>
      <w:lvlText w:val="%1.%2.%3"/>
      <w:lvlJc w:val="left"/>
      <w:pPr>
        <w:tabs>
          <w:tab w:val="num" w:pos="1701"/>
        </w:tabs>
        <w:ind w:left="1701" w:hanging="850"/>
      </w:pPr>
      <w:rPr>
        <w:rFonts w:cs="Times New Roman" w:hint="default"/>
        <w:sz w:val="20"/>
        <w:szCs w:val="20"/>
      </w:rPr>
    </w:lvl>
    <w:lvl w:ilvl="3">
      <w:start w:val="1"/>
      <w:numFmt w:val="lowerLetter"/>
      <w:pStyle w:val="Boldnumbered"/>
      <w:lvlText w:val="(%4)"/>
      <w:lvlJc w:val="left"/>
      <w:pPr>
        <w:tabs>
          <w:tab w:val="num" w:pos="2268"/>
        </w:tabs>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rPr>
        <w:rFonts w:cs="Times New Roman" w:hint="default"/>
      </w:rPr>
    </w:lvl>
    <w:lvl w:ilvl="7">
      <w:start w:val="1"/>
      <w:numFmt w:val="none"/>
      <w:lvlText w:val=""/>
      <w:lvlJc w:val="left"/>
      <w:pPr>
        <w:ind w:left="3744" w:firstLine="29025"/>
      </w:pPr>
      <w:rPr>
        <w:rFonts w:cs="Times New Roman" w:hint="default"/>
      </w:rPr>
    </w:lvl>
    <w:lvl w:ilvl="8">
      <w:start w:val="1"/>
      <w:numFmt w:val="none"/>
      <w:lvlText w:val=""/>
      <w:lvlJc w:val="left"/>
      <w:rPr>
        <w:rFonts w:cs="Times New Roman" w:hint="default"/>
      </w:rPr>
    </w:lvl>
  </w:abstractNum>
  <w:abstractNum w:abstractNumId="3">
    <w:nsid w:val="054551D9"/>
    <w:multiLevelType w:val="multilevel"/>
    <w:tmpl w:val="0409001D"/>
    <w:name w:val="MadHeadin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BDE6292"/>
    <w:multiLevelType w:val="multilevel"/>
    <w:tmpl w:val="0409001D"/>
    <w:name w:val="MadHeading52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00817E7"/>
    <w:multiLevelType w:val="multilevel"/>
    <w:tmpl w:val="0409001D"/>
    <w:name w:val="MadHeadi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0FF088A"/>
    <w:multiLevelType w:val="multilevel"/>
    <w:tmpl w:val="0409001D"/>
    <w:name w:val="MadHeading5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5154E44"/>
    <w:multiLevelType w:val="hybridMultilevel"/>
    <w:tmpl w:val="E5B4DB24"/>
    <w:lvl w:ilvl="0" w:tplc="75F0FBA4">
      <w:start w:val="1"/>
      <w:numFmt w:val="upperLetter"/>
      <w:pStyle w:val="Style4"/>
      <w:lvlText w:val="%1"/>
      <w:lvlJc w:val="left"/>
      <w:pPr>
        <w:tabs>
          <w:tab w:val="num" w:pos="851"/>
        </w:tabs>
        <w:ind w:left="851" w:hanging="851"/>
      </w:pPr>
      <w:rPr>
        <w:rFonts w:ascii="Arial Bold" w:hAnsi="Arial Bold" w:cs="Arial Bold" w:hint="default"/>
        <w:b/>
        <w:bCs/>
        <w:i w:val="0"/>
        <w:iCs w:val="0"/>
        <w:sz w:val="24"/>
        <w:szCs w:val="24"/>
      </w:rPr>
    </w:lvl>
    <w:lvl w:ilvl="1" w:tplc="009A5488">
      <w:start w:val="1"/>
      <w:numFmt w:val="upperLetter"/>
      <w:lvlText w:val="%2"/>
      <w:lvlJc w:val="left"/>
      <w:pPr>
        <w:tabs>
          <w:tab w:val="num" w:pos="1817"/>
        </w:tabs>
        <w:ind w:left="1817" w:hanging="737"/>
      </w:pPr>
      <w:rPr>
        <w:rFonts w:ascii="Arial" w:hAnsi="Arial" w:cs="Arial" w:hint="default"/>
        <w:b/>
        <w:bCs/>
        <w:i w:val="0"/>
        <w:iCs w:val="0"/>
        <w:sz w:val="28"/>
        <w:szCs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B615EE4"/>
    <w:multiLevelType w:val="multilevel"/>
    <w:tmpl w:val="2C2C15F0"/>
    <w:lvl w:ilvl="0">
      <w:start w:val="1"/>
      <w:numFmt w:val="bullet"/>
      <w:lvlText w:val=""/>
      <w:lvlJc w:val="left"/>
      <w:pPr>
        <w:tabs>
          <w:tab w:val="num" w:pos="851"/>
        </w:tabs>
        <w:ind w:left="851" w:hanging="851"/>
      </w:pPr>
      <w:rPr>
        <w:rFonts w:ascii="Symbol" w:hAnsi="Symbol" w:hint="default"/>
        <w:sz w:val="18"/>
      </w:rPr>
    </w:lvl>
    <w:lvl w:ilvl="1">
      <w:start w:val="1"/>
      <w:numFmt w:val="bullet"/>
      <w:lvlRestart w:val="0"/>
      <w:pStyle w:val="Bulletlist2"/>
      <w:lvlText w:val=""/>
      <w:lvlJc w:val="left"/>
      <w:pPr>
        <w:tabs>
          <w:tab w:val="num" w:pos="1701"/>
        </w:tabs>
        <w:ind w:left="1701" w:hanging="850"/>
      </w:pPr>
      <w:rPr>
        <w:rFonts w:ascii="Symbol" w:hAnsi="Symbol" w:hint="default"/>
        <w:sz w:val="18"/>
      </w:rPr>
    </w:lvl>
    <w:lvl w:ilvl="2">
      <w:start w:val="1"/>
      <w:numFmt w:val="bullet"/>
      <w:pStyle w:val="Bulletlist3"/>
      <w:lvlText w:val=""/>
      <w:lvlJc w:val="left"/>
      <w:pPr>
        <w:tabs>
          <w:tab w:val="num" w:pos="2552"/>
        </w:tabs>
        <w:ind w:left="2552" w:hanging="851"/>
      </w:pPr>
      <w:rPr>
        <w:rFonts w:ascii="Symbol" w:hAnsi="Symbol" w:hint="default"/>
        <w:sz w:val="18"/>
      </w:rPr>
    </w:lvl>
    <w:lvl w:ilvl="3">
      <w:start w:val="1"/>
      <w:numFmt w:val="bullet"/>
      <w:pStyle w:val="Bulletlist4"/>
      <w:lvlText w:val=""/>
      <w:lvlJc w:val="left"/>
      <w:pPr>
        <w:tabs>
          <w:tab w:val="num" w:pos="3402"/>
        </w:tabs>
        <w:ind w:left="3402" w:hanging="850"/>
      </w:pPr>
      <w:rPr>
        <w:rFonts w:ascii="Symbol" w:hAnsi="Symbol" w:hint="default"/>
        <w:sz w:val="18"/>
      </w:rPr>
    </w:lvl>
    <w:lvl w:ilvl="4">
      <w:start w:val="1"/>
      <w:numFmt w:val="bullet"/>
      <w:pStyle w:val="Bulletlist5"/>
      <w:lvlText w:val=""/>
      <w:lvlJc w:val="left"/>
      <w:pPr>
        <w:tabs>
          <w:tab w:val="num" w:pos="4253"/>
        </w:tabs>
        <w:ind w:left="4253" w:hanging="851"/>
      </w:pPr>
      <w:rPr>
        <w:rFonts w:ascii="Symbol" w:hAnsi="Symbol" w:hint="default"/>
        <w:sz w:val="18"/>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50B46228"/>
    <w:multiLevelType w:val="hybridMultilevel"/>
    <w:tmpl w:val="E75E9118"/>
    <w:lvl w:ilvl="0" w:tplc="D7A2E026">
      <w:start w:val="1"/>
      <w:numFmt w:val="upperLetter"/>
      <w:pStyle w:val="Backgroundnumbering"/>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1AF5E68"/>
    <w:multiLevelType w:val="hybridMultilevel"/>
    <w:tmpl w:val="021A1ECC"/>
    <w:lvl w:ilvl="0" w:tplc="E1344168">
      <w:start w:val="1"/>
      <w:numFmt w:val="bullet"/>
      <w:pStyle w:val="Bullet2"/>
      <w:lvlText w:val=""/>
      <w:lvlJc w:val="left"/>
      <w:pPr>
        <w:tabs>
          <w:tab w:val="num" w:pos="2553"/>
        </w:tabs>
        <w:ind w:left="2553" w:hanging="850"/>
      </w:pPr>
      <w:rPr>
        <w:rFonts w:ascii="Symbol" w:hAnsi="Symbol" w:hint="default"/>
      </w:rPr>
    </w:lvl>
    <w:lvl w:ilvl="1" w:tplc="04090003">
      <w:start w:val="1"/>
      <w:numFmt w:val="bullet"/>
      <w:lvlText w:val="o"/>
      <w:lvlJc w:val="left"/>
      <w:pPr>
        <w:tabs>
          <w:tab w:val="num" w:pos="2292"/>
        </w:tabs>
        <w:ind w:left="2292" w:hanging="360"/>
      </w:pPr>
      <w:rPr>
        <w:rFonts w:ascii="Courier New" w:hAnsi="Courier New" w:hint="default"/>
      </w:rPr>
    </w:lvl>
    <w:lvl w:ilvl="2" w:tplc="04090005">
      <w:start w:val="1"/>
      <w:numFmt w:val="bullet"/>
      <w:lvlText w:val=""/>
      <w:lvlJc w:val="left"/>
      <w:pPr>
        <w:tabs>
          <w:tab w:val="num" w:pos="3012"/>
        </w:tabs>
        <w:ind w:left="3012" w:hanging="360"/>
      </w:pPr>
      <w:rPr>
        <w:rFonts w:ascii="Wingdings" w:hAnsi="Wingdings" w:hint="default"/>
      </w:rPr>
    </w:lvl>
    <w:lvl w:ilvl="3" w:tplc="04090001">
      <w:start w:val="1"/>
      <w:numFmt w:val="bullet"/>
      <w:lvlText w:val=""/>
      <w:lvlJc w:val="left"/>
      <w:pPr>
        <w:tabs>
          <w:tab w:val="num" w:pos="3732"/>
        </w:tabs>
        <w:ind w:left="3732" w:hanging="360"/>
      </w:pPr>
      <w:rPr>
        <w:rFonts w:ascii="Symbol" w:hAnsi="Symbol" w:hint="default"/>
      </w:rPr>
    </w:lvl>
    <w:lvl w:ilvl="4" w:tplc="04090003">
      <w:start w:val="1"/>
      <w:numFmt w:val="bullet"/>
      <w:lvlText w:val="o"/>
      <w:lvlJc w:val="left"/>
      <w:pPr>
        <w:tabs>
          <w:tab w:val="num" w:pos="4452"/>
        </w:tabs>
        <w:ind w:left="4452" w:hanging="360"/>
      </w:pPr>
      <w:rPr>
        <w:rFonts w:ascii="Courier New" w:hAnsi="Courier New" w:hint="default"/>
      </w:rPr>
    </w:lvl>
    <w:lvl w:ilvl="5" w:tplc="04090005">
      <w:start w:val="1"/>
      <w:numFmt w:val="bullet"/>
      <w:lvlText w:val=""/>
      <w:lvlJc w:val="left"/>
      <w:pPr>
        <w:tabs>
          <w:tab w:val="num" w:pos="5172"/>
        </w:tabs>
        <w:ind w:left="5172" w:hanging="360"/>
      </w:pPr>
      <w:rPr>
        <w:rFonts w:ascii="Wingdings" w:hAnsi="Wingdings" w:hint="default"/>
      </w:rPr>
    </w:lvl>
    <w:lvl w:ilvl="6" w:tplc="04090001">
      <w:start w:val="1"/>
      <w:numFmt w:val="bullet"/>
      <w:lvlText w:val=""/>
      <w:lvlJc w:val="left"/>
      <w:pPr>
        <w:tabs>
          <w:tab w:val="num" w:pos="5892"/>
        </w:tabs>
        <w:ind w:left="5892" w:hanging="360"/>
      </w:pPr>
      <w:rPr>
        <w:rFonts w:ascii="Symbol" w:hAnsi="Symbol" w:hint="default"/>
      </w:rPr>
    </w:lvl>
    <w:lvl w:ilvl="7" w:tplc="04090003">
      <w:start w:val="1"/>
      <w:numFmt w:val="bullet"/>
      <w:lvlText w:val="o"/>
      <w:lvlJc w:val="left"/>
      <w:pPr>
        <w:tabs>
          <w:tab w:val="num" w:pos="6612"/>
        </w:tabs>
        <w:ind w:left="6612" w:hanging="360"/>
      </w:pPr>
      <w:rPr>
        <w:rFonts w:ascii="Courier New" w:hAnsi="Courier New" w:hint="default"/>
      </w:rPr>
    </w:lvl>
    <w:lvl w:ilvl="8" w:tplc="04090005">
      <w:start w:val="1"/>
      <w:numFmt w:val="bullet"/>
      <w:lvlText w:val=""/>
      <w:lvlJc w:val="left"/>
      <w:pPr>
        <w:tabs>
          <w:tab w:val="num" w:pos="7332"/>
        </w:tabs>
        <w:ind w:left="7332" w:hanging="360"/>
      </w:pPr>
      <w:rPr>
        <w:rFonts w:ascii="Wingdings" w:hAnsi="Wingdings" w:hint="default"/>
      </w:rPr>
    </w:lvl>
  </w:abstractNum>
  <w:abstractNum w:abstractNumId="11">
    <w:nsid w:val="5264008A"/>
    <w:multiLevelType w:val="multilevel"/>
    <w:tmpl w:val="0A6C5462"/>
    <w:styleLink w:val="Style1"/>
    <w:lvl w:ilvl="0">
      <w:start w:val="1"/>
      <w:numFmt w:val="upp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60D921D7"/>
    <w:multiLevelType w:val="multilevel"/>
    <w:tmpl w:val="0409001D"/>
    <w:name w:val="MadHeading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62756EC4"/>
    <w:multiLevelType w:val="multilevel"/>
    <w:tmpl w:val="0409001D"/>
    <w:name w:val="MadHeading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4850A11"/>
    <w:multiLevelType w:val="multilevel"/>
    <w:tmpl w:val="0409001D"/>
    <w:name w:val="Madpar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65676257"/>
    <w:multiLevelType w:val="multilevel"/>
    <w:tmpl w:val="0409001D"/>
    <w:name w:val="Madpar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72015608"/>
    <w:multiLevelType w:val="hybridMultilevel"/>
    <w:tmpl w:val="89D07D24"/>
    <w:lvl w:ilvl="0" w:tplc="EE96B26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A485FFE"/>
    <w:multiLevelType w:val="multilevel"/>
    <w:tmpl w:val="0409001D"/>
    <w:name w:val="MadHeading5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BEA0649"/>
    <w:multiLevelType w:val="hybridMultilevel"/>
    <w:tmpl w:val="BC14C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0"/>
  </w:num>
  <w:num w:numId="4">
    <w:abstractNumId w:val="10"/>
  </w:num>
  <w:num w:numId="5">
    <w:abstractNumId w:val="1"/>
  </w:num>
  <w:num w:numId="6">
    <w:abstractNumId w:val="7"/>
  </w:num>
  <w:num w:numId="7">
    <w:abstractNumId w:val="7"/>
    <w:lvlOverride w:ilvl="0">
      <w:startOverride w:val="1"/>
    </w:lvlOverride>
  </w:num>
  <w:num w:numId="8">
    <w:abstractNumId w:val="11"/>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7"/>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851"/>
  <w:doNotHyphenateCaps/>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C0F5E"/>
    <w:rsid w:val="000122D4"/>
    <w:rsid w:val="00024DC5"/>
    <w:rsid w:val="00046562"/>
    <w:rsid w:val="000623C4"/>
    <w:rsid w:val="00062C2C"/>
    <w:rsid w:val="000A3BE4"/>
    <w:rsid w:val="000B6A5B"/>
    <w:rsid w:val="000C419F"/>
    <w:rsid w:val="000C4F4B"/>
    <w:rsid w:val="000D006A"/>
    <w:rsid w:val="000D1F17"/>
    <w:rsid w:val="000E300F"/>
    <w:rsid w:val="000F7987"/>
    <w:rsid w:val="00113C6A"/>
    <w:rsid w:val="0011430A"/>
    <w:rsid w:val="001215F7"/>
    <w:rsid w:val="001361DC"/>
    <w:rsid w:val="001378EE"/>
    <w:rsid w:val="00140270"/>
    <w:rsid w:val="001610AD"/>
    <w:rsid w:val="001A4954"/>
    <w:rsid w:val="001F1B2C"/>
    <w:rsid w:val="001F23C6"/>
    <w:rsid w:val="002139EE"/>
    <w:rsid w:val="00216D94"/>
    <w:rsid w:val="002358E0"/>
    <w:rsid w:val="00253D75"/>
    <w:rsid w:val="00264E93"/>
    <w:rsid w:val="0026640D"/>
    <w:rsid w:val="002721F1"/>
    <w:rsid w:val="00276679"/>
    <w:rsid w:val="00282148"/>
    <w:rsid w:val="00282A8F"/>
    <w:rsid w:val="00287AA5"/>
    <w:rsid w:val="002918DB"/>
    <w:rsid w:val="002A5FE1"/>
    <w:rsid w:val="002A7797"/>
    <w:rsid w:val="002B56C8"/>
    <w:rsid w:val="002C19A0"/>
    <w:rsid w:val="002C6925"/>
    <w:rsid w:val="002C7B28"/>
    <w:rsid w:val="002D4A59"/>
    <w:rsid w:val="002E292F"/>
    <w:rsid w:val="002E66E2"/>
    <w:rsid w:val="002E6809"/>
    <w:rsid w:val="002E7690"/>
    <w:rsid w:val="002F0D16"/>
    <w:rsid w:val="002F1B6D"/>
    <w:rsid w:val="002F4A56"/>
    <w:rsid w:val="002F4F31"/>
    <w:rsid w:val="002F6A25"/>
    <w:rsid w:val="003005B0"/>
    <w:rsid w:val="0030170D"/>
    <w:rsid w:val="00346CD3"/>
    <w:rsid w:val="00364FA7"/>
    <w:rsid w:val="00366EB9"/>
    <w:rsid w:val="0037068F"/>
    <w:rsid w:val="00384219"/>
    <w:rsid w:val="003878D3"/>
    <w:rsid w:val="003B67B8"/>
    <w:rsid w:val="003C0101"/>
    <w:rsid w:val="003C3DD3"/>
    <w:rsid w:val="003E10CC"/>
    <w:rsid w:val="003E2D2D"/>
    <w:rsid w:val="003E7A24"/>
    <w:rsid w:val="003F0134"/>
    <w:rsid w:val="004006F4"/>
    <w:rsid w:val="004213F2"/>
    <w:rsid w:val="00423A17"/>
    <w:rsid w:val="00430E24"/>
    <w:rsid w:val="004327A7"/>
    <w:rsid w:val="0043404B"/>
    <w:rsid w:val="00452C7B"/>
    <w:rsid w:val="00466555"/>
    <w:rsid w:val="00485C75"/>
    <w:rsid w:val="004A3C8C"/>
    <w:rsid w:val="004C0DB2"/>
    <w:rsid w:val="004D0EB9"/>
    <w:rsid w:val="004D2A79"/>
    <w:rsid w:val="004E1D43"/>
    <w:rsid w:val="004E26B7"/>
    <w:rsid w:val="004E605C"/>
    <w:rsid w:val="004E6447"/>
    <w:rsid w:val="004F0781"/>
    <w:rsid w:val="004F2062"/>
    <w:rsid w:val="004F3F43"/>
    <w:rsid w:val="005251A3"/>
    <w:rsid w:val="005304F1"/>
    <w:rsid w:val="00531EF6"/>
    <w:rsid w:val="00532F34"/>
    <w:rsid w:val="0053445F"/>
    <w:rsid w:val="00535F23"/>
    <w:rsid w:val="00560DF4"/>
    <w:rsid w:val="00565DD0"/>
    <w:rsid w:val="00566835"/>
    <w:rsid w:val="005723FB"/>
    <w:rsid w:val="00582AF5"/>
    <w:rsid w:val="005870FA"/>
    <w:rsid w:val="005A3EE5"/>
    <w:rsid w:val="005A79E7"/>
    <w:rsid w:val="005B036E"/>
    <w:rsid w:val="005B4C3E"/>
    <w:rsid w:val="005C7A5B"/>
    <w:rsid w:val="005D118F"/>
    <w:rsid w:val="005E24FA"/>
    <w:rsid w:val="005E3E69"/>
    <w:rsid w:val="00602E4F"/>
    <w:rsid w:val="00610311"/>
    <w:rsid w:val="006430E3"/>
    <w:rsid w:val="006569C8"/>
    <w:rsid w:val="0067079F"/>
    <w:rsid w:val="0068575B"/>
    <w:rsid w:val="00694492"/>
    <w:rsid w:val="006A09BB"/>
    <w:rsid w:val="006A196A"/>
    <w:rsid w:val="006A1AE6"/>
    <w:rsid w:val="006A3C6A"/>
    <w:rsid w:val="006A5863"/>
    <w:rsid w:val="006B43AB"/>
    <w:rsid w:val="006B6E31"/>
    <w:rsid w:val="006C11C4"/>
    <w:rsid w:val="006C296F"/>
    <w:rsid w:val="006C29BF"/>
    <w:rsid w:val="006D03F3"/>
    <w:rsid w:val="006E4DBF"/>
    <w:rsid w:val="007157CB"/>
    <w:rsid w:val="00715A25"/>
    <w:rsid w:val="00726472"/>
    <w:rsid w:val="00732888"/>
    <w:rsid w:val="007452D1"/>
    <w:rsid w:val="00747412"/>
    <w:rsid w:val="00755FAA"/>
    <w:rsid w:val="00756D3A"/>
    <w:rsid w:val="00761A53"/>
    <w:rsid w:val="00766AF3"/>
    <w:rsid w:val="0077214B"/>
    <w:rsid w:val="00775DA8"/>
    <w:rsid w:val="00780534"/>
    <w:rsid w:val="0078656A"/>
    <w:rsid w:val="00786679"/>
    <w:rsid w:val="007A41E3"/>
    <w:rsid w:val="007A5316"/>
    <w:rsid w:val="007A58AD"/>
    <w:rsid w:val="007C3B0F"/>
    <w:rsid w:val="007C4149"/>
    <w:rsid w:val="007D149E"/>
    <w:rsid w:val="007D5D01"/>
    <w:rsid w:val="007D6F1F"/>
    <w:rsid w:val="00807E4C"/>
    <w:rsid w:val="008212F7"/>
    <w:rsid w:val="00822B74"/>
    <w:rsid w:val="00823F84"/>
    <w:rsid w:val="00825B9B"/>
    <w:rsid w:val="008366E3"/>
    <w:rsid w:val="00842090"/>
    <w:rsid w:val="00845E3E"/>
    <w:rsid w:val="00846B52"/>
    <w:rsid w:val="0086296F"/>
    <w:rsid w:val="00862AD1"/>
    <w:rsid w:val="00863F1C"/>
    <w:rsid w:val="00864B87"/>
    <w:rsid w:val="008A2256"/>
    <w:rsid w:val="008A4565"/>
    <w:rsid w:val="008B4EDC"/>
    <w:rsid w:val="008B6C76"/>
    <w:rsid w:val="008C03FC"/>
    <w:rsid w:val="008C163C"/>
    <w:rsid w:val="008C5DF1"/>
    <w:rsid w:val="00922487"/>
    <w:rsid w:val="00924CD2"/>
    <w:rsid w:val="009402D8"/>
    <w:rsid w:val="009578F9"/>
    <w:rsid w:val="00961D43"/>
    <w:rsid w:val="00965907"/>
    <w:rsid w:val="00976D68"/>
    <w:rsid w:val="00992176"/>
    <w:rsid w:val="009A4197"/>
    <w:rsid w:val="009B31AF"/>
    <w:rsid w:val="009C7E2C"/>
    <w:rsid w:val="009E7A7A"/>
    <w:rsid w:val="009F246C"/>
    <w:rsid w:val="009F4E25"/>
    <w:rsid w:val="00A01893"/>
    <w:rsid w:val="00A43126"/>
    <w:rsid w:val="00A47E93"/>
    <w:rsid w:val="00A540B6"/>
    <w:rsid w:val="00A86F93"/>
    <w:rsid w:val="00A87517"/>
    <w:rsid w:val="00A96366"/>
    <w:rsid w:val="00AA52F5"/>
    <w:rsid w:val="00AC0F5E"/>
    <w:rsid w:val="00AC59D0"/>
    <w:rsid w:val="00B12ED6"/>
    <w:rsid w:val="00B24323"/>
    <w:rsid w:val="00B5405E"/>
    <w:rsid w:val="00B54D36"/>
    <w:rsid w:val="00B66175"/>
    <w:rsid w:val="00B75D51"/>
    <w:rsid w:val="00B861FD"/>
    <w:rsid w:val="00B94B49"/>
    <w:rsid w:val="00B94E3C"/>
    <w:rsid w:val="00BA4B96"/>
    <w:rsid w:val="00BA7A42"/>
    <w:rsid w:val="00BB0E4D"/>
    <w:rsid w:val="00BB4C3B"/>
    <w:rsid w:val="00BB5098"/>
    <w:rsid w:val="00BB728A"/>
    <w:rsid w:val="00BC4303"/>
    <w:rsid w:val="00BC7882"/>
    <w:rsid w:val="00BC7BF0"/>
    <w:rsid w:val="00BD35B8"/>
    <w:rsid w:val="00BE7EA4"/>
    <w:rsid w:val="00C00CF5"/>
    <w:rsid w:val="00C16FCF"/>
    <w:rsid w:val="00C23025"/>
    <w:rsid w:val="00C26210"/>
    <w:rsid w:val="00C27588"/>
    <w:rsid w:val="00C40F40"/>
    <w:rsid w:val="00C4339A"/>
    <w:rsid w:val="00C46BA0"/>
    <w:rsid w:val="00C64659"/>
    <w:rsid w:val="00C72AB8"/>
    <w:rsid w:val="00C906E6"/>
    <w:rsid w:val="00C927E7"/>
    <w:rsid w:val="00C960F6"/>
    <w:rsid w:val="00C976DB"/>
    <w:rsid w:val="00CA1265"/>
    <w:rsid w:val="00CA2A95"/>
    <w:rsid w:val="00CB006B"/>
    <w:rsid w:val="00CD023B"/>
    <w:rsid w:val="00CD38C3"/>
    <w:rsid w:val="00CE3708"/>
    <w:rsid w:val="00CF705B"/>
    <w:rsid w:val="00D17B2D"/>
    <w:rsid w:val="00D21065"/>
    <w:rsid w:val="00D2485A"/>
    <w:rsid w:val="00D45A2B"/>
    <w:rsid w:val="00D55C13"/>
    <w:rsid w:val="00D6581C"/>
    <w:rsid w:val="00D65B91"/>
    <w:rsid w:val="00D66A9B"/>
    <w:rsid w:val="00D819E6"/>
    <w:rsid w:val="00D848F1"/>
    <w:rsid w:val="00D90220"/>
    <w:rsid w:val="00D93C17"/>
    <w:rsid w:val="00DA607C"/>
    <w:rsid w:val="00DC6E19"/>
    <w:rsid w:val="00DE153A"/>
    <w:rsid w:val="00DE4CF2"/>
    <w:rsid w:val="00DF6A94"/>
    <w:rsid w:val="00E031BC"/>
    <w:rsid w:val="00E062AD"/>
    <w:rsid w:val="00E231D0"/>
    <w:rsid w:val="00E36A9D"/>
    <w:rsid w:val="00E57A09"/>
    <w:rsid w:val="00E6605B"/>
    <w:rsid w:val="00E66B47"/>
    <w:rsid w:val="00E804DA"/>
    <w:rsid w:val="00E84040"/>
    <w:rsid w:val="00E87F23"/>
    <w:rsid w:val="00E936CC"/>
    <w:rsid w:val="00EA7C73"/>
    <w:rsid w:val="00EB4AE3"/>
    <w:rsid w:val="00EC6515"/>
    <w:rsid w:val="00ED0FDD"/>
    <w:rsid w:val="00ED57BE"/>
    <w:rsid w:val="00EF0818"/>
    <w:rsid w:val="00EF1BAD"/>
    <w:rsid w:val="00F02608"/>
    <w:rsid w:val="00F0618B"/>
    <w:rsid w:val="00F06CE9"/>
    <w:rsid w:val="00F121B6"/>
    <w:rsid w:val="00F12412"/>
    <w:rsid w:val="00F277D5"/>
    <w:rsid w:val="00F32406"/>
    <w:rsid w:val="00F33754"/>
    <w:rsid w:val="00F3798A"/>
    <w:rsid w:val="00F42943"/>
    <w:rsid w:val="00F46C07"/>
    <w:rsid w:val="00F51C72"/>
    <w:rsid w:val="00F67866"/>
    <w:rsid w:val="00F81AF1"/>
    <w:rsid w:val="00FA66A6"/>
    <w:rsid w:val="00FB58C8"/>
    <w:rsid w:val="00FF111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851"/>
        <w:tab w:val="left" w:pos="1701"/>
        <w:tab w:val="left" w:pos="2552"/>
      </w:tabs>
      <w:spacing w:before="60" w:after="60" w:line="312" w:lineRule="auto"/>
    </w:pPr>
    <w:rPr>
      <w:rFonts w:ascii="Arial" w:hAnsi="Arial" w:cs="Arial"/>
      <w:lang w:eastAsia="en-US"/>
    </w:rPr>
  </w:style>
  <w:style w:type="paragraph" w:styleId="Heading1">
    <w:name w:val="heading 1"/>
    <w:basedOn w:val="Normal"/>
    <w:next w:val="Normal"/>
    <w:link w:val="Heading1Char"/>
    <w:uiPriority w:val="99"/>
    <w:qFormat/>
    <w:pPr>
      <w:keepNext/>
      <w:pageBreakBefore/>
      <w:spacing w:before="160" w:after="300" w:line="240" w:lineRule="auto"/>
      <w:outlineLvl w:val="0"/>
    </w:pPr>
    <w:rPr>
      <w:b/>
      <w:bCs/>
      <w:noProof/>
      <w:sz w:val="26"/>
      <w:szCs w:val="26"/>
    </w:rPr>
  </w:style>
  <w:style w:type="paragraph" w:styleId="Heading2">
    <w:name w:val="heading 2"/>
    <w:basedOn w:val="Normal"/>
    <w:next w:val="Normal"/>
    <w:link w:val="Heading2Char"/>
    <w:uiPriority w:val="99"/>
    <w:qFormat/>
    <w:pPr>
      <w:keepNext/>
      <w:keepLines/>
      <w:widowControl w:val="0"/>
      <w:spacing w:before="360" w:after="120" w:line="240" w:lineRule="auto"/>
      <w:outlineLvl w:val="1"/>
    </w:pPr>
    <w:rPr>
      <w:b/>
      <w:bCs/>
      <w:kern w:val="32"/>
      <w:sz w:val="22"/>
      <w:szCs w:val="22"/>
      <w:lang w:val="en-US"/>
    </w:rPr>
  </w:style>
  <w:style w:type="paragraph" w:styleId="Heading3">
    <w:name w:val="heading 3"/>
    <w:basedOn w:val="Heading2"/>
    <w:next w:val="Standard"/>
    <w:link w:val="Heading3Char"/>
    <w:uiPriority w:val="99"/>
    <w:qFormat/>
    <w:pPr>
      <w:spacing w:before="240"/>
      <w:outlineLvl w:val="2"/>
    </w:pPr>
    <w:rPr>
      <w:sz w:val="20"/>
      <w:szCs w:val="20"/>
    </w:rPr>
  </w:style>
  <w:style w:type="paragraph" w:styleId="Heading4">
    <w:name w:val="heading 4"/>
    <w:basedOn w:val="Normal"/>
    <w:next w:val="Normal"/>
    <w:link w:val="Heading4Char"/>
    <w:uiPriority w:val="99"/>
    <w:qFormat/>
    <w:pPr>
      <w:keepNext/>
      <w:tabs>
        <w:tab w:val="clear" w:pos="851"/>
        <w:tab w:val="clear" w:pos="1701"/>
        <w:tab w:val="clear" w:pos="2552"/>
      </w:tabs>
      <w:spacing w:line="240" w:lineRule="auto"/>
      <w:outlineLvl w:val="3"/>
    </w:pPr>
    <w:rPr>
      <w:noProof/>
    </w:rPr>
  </w:style>
  <w:style w:type="paragraph" w:styleId="Heading5">
    <w:name w:val="heading 5"/>
    <w:basedOn w:val="Normal"/>
    <w:next w:val="Normal"/>
    <w:link w:val="Heading5Char"/>
    <w:uiPriority w:val="99"/>
    <w:qFormat/>
    <w:pPr>
      <w:keepNext/>
      <w:spacing w:line="240" w:lineRule="auto"/>
      <w:outlineLvl w:val="4"/>
    </w:pPr>
  </w:style>
  <w:style w:type="paragraph" w:styleId="Heading6">
    <w:name w:val="heading 6"/>
    <w:basedOn w:val="Normal"/>
    <w:next w:val="Normal"/>
    <w:link w:val="Heading6Char"/>
    <w:uiPriority w:val="99"/>
    <w:qFormat/>
    <w:pPr>
      <w:spacing w:before="120" w:after="120"/>
      <w:outlineLvl w:val="5"/>
    </w:pPr>
  </w:style>
  <w:style w:type="paragraph" w:styleId="Heading7">
    <w:name w:val="heading 7"/>
    <w:basedOn w:val="Normal"/>
    <w:next w:val="Normal"/>
    <w:link w:val="Heading7Char"/>
    <w:uiPriority w:val="99"/>
    <w:qFormat/>
    <w:pPr>
      <w:spacing w:before="120" w:after="120"/>
      <w:outlineLvl w:val="6"/>
    </w:pPr>
  </w:style>
  <w:style w:type="paragraph" w:styleId="Heading8">
    <w:name w:val="heading 8"/>
    <w:basedOn w:val="Normal"/>
    <w:next w:val="Normal"/>
    <w:link w:val="Heading8Char"/>
    <w:uiPriority w:val="99"/>
    <w:qFormat/>
    <w:pPr>
      <w:keepNext/>
      <w:spacing w:before="120" w:after="300" w:line="240" w:lineRule="auto"/>
      <w:outlineLvl w:val="7"/>
    </w:pPr>
    <w:rPr>
      <w:b/>
      <w:bCs/>
      <w:noProof/>
      <w:color w:val="800000"/>
      <w:sz w:val="26"/>
      <w:szCs w:val="26"/>
    </w:rPr>
  </w:style>
  <w:style w:type="paragraph" w:styleId="Heading9">
    <w:name w:val="heading 9"/>
    <w:basedOn w:val="Normal"/>
    <w:next w:val="Normal"/>
    <w:link w:val="Heading9Char"/>
    <w:uiPriority w:val="99"/>
    <w:qFormat/>
    <w:pPr>
      <w:keepNext/>
      <w:pageBreakBefore/>
      <w:tabs>
        <w:tab w:val="left" w:pos="1848"/>
        <w:tab w:val="left" w:pos="2773"/>
        <w:tab w:val="left" w:pos="3697"/>
        <w:tab w:val="left" w:pos="4621"/>
        <w:tab w:val="left" w:pos="5545"/>
        <w:tab w:val="left" w:pos="6469"/>
        <w:tab w:val="left" w:pos="7394"/>
        <w:tab w:val="left" w:pos="8318"/>
        <w:tab w:val="right" w:pos="8789"/>
      </w:tabs>
      <w:spacing w:before="160" w:after="300" w:line="240" w:lineRule="auto"/>
      <w:outlineLvl w:val="8"/>
    </w:pPr>
    <w:rPr>
      <w:b/>
      <w:bCs/>
      <w:noProof/>
      <w:color w:val="800000"/>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noProof/>
      <w:sz w:val="26"/>
      <w:szCs w:val="26"/>
      <w:lang w:val="en-AU"/>
    </w:rPr>
  </w:style>
  <w:style w:type="character" w:customStyle="1" w:styleId="Heading2Char">
    <w:name w:val="Heading 2 Char"/>
    <w:basedOn w:val="DefaultParagraphFont"/>
    <w:link w:val="Heading2"/>
    <w:uiPriority w:val="99"/>
    <w:locked/>
    <w:rPr>
      <w:rFonts w:ascii="Arial" w:hAnsi="Arial" w:cs="Arial"/>
      <w:b/>
      <w:bCs/>
      <w:kern w:val="32"/>
      <w:sz w:val="22"/>
      <w:szCs w:val="22"/>
    </w:rPr>
  </w:style>
  <w:style w:type="character" w:customStyle="1" w:styleId="Heading3Char">
    <w:name w:val="Heading 3 Char"/>
    <w:basedOn w:val="DefaultParagraphFont"/>
    <w:link w:val="Heading3"/>
    <w:uiPriority w:val="99"/>
    <w:locked/>
    <w:rPr>
      <w:rFonts w:ascii="Arial" w:hAnsi="Arial" w:cs="Arial"/>
      <w:b/>
      <w:bCs/>
      <w:kern w:val="32"/>
    </w:rPr>
  </w:style>
  <w:style w:type="character" w:customStyle="1" w:styleId="Heading4Char">
    <w:name w:val="Heading 4 Char"/>
    <w:basedOn w:val="DefaultParagraphFont"/>
    <w:link w:val="Heading4"/>
    <w:uiPriority w:val="99"/>
    <w:locked/>
    <w:rPr>
      <w:rFonts w:ascii="Arial" w:hAnsi="Arial" w:cs="Arial"/>
      <w:noProof/>
      <w:lang w:val="en-AU"/>
    </w:rPr>
  </w:style>
  <w:style w:type="character" w:customStyle="1" w:styleId="Heading5Char">
    <w:name w:val="Heading 5 Char"/>
    <w:basedOn w:val="DefaultParagraphFont"/>
    <w:link w:val="Heading5"/>
    <w:uiPriority w:val="99"/>
    <w:locked/>
    <w:rPr>
      <w:rFonts w:ascii="Arial" w:hAnsi="Arial" w:cs="Arial"/>
      <w:lang w:val="en-AU"/>
    </w:rPr>
  </w:style>
  <w:style w:type="character" w:customStyle="1" w:styleId="Heading6Char">
    <w:name w:val="Heading 6 Char"/>
    <w:basedOn w:val="DefaultParagraphFont"/>
    <w:link w:val="Heading6"/>
    <w:uiPriority w:val="99"/>
    <w:locked/>
    <w:rPr>
      <w:rFonts w:ascii="Arial" w:hAnsi="Arial" w:cs="Arial"/>
      <w:lang w:val="en-AU"/>
    </w:rPr>
  </w:style>
  <w:style w:type="character" w:customStyle="1" w:styleId="Heading7Char">
    <w:name w:val="Heading 7 Char"/>
    <w:basedOn w:val="DefaultParagraphFont"/>
    <w:link w:val="Heading7"/>
    <w:uiPriority w:val="99"/>
    <w:locked/>
    <w:rPr>
      <w:rFonts w:ascii="Arial" w:hAnsi="Arial" w:cs="Arial"/>
      <w:lang w:val="en-AU"/>
    </w:rPr>
  </w:style>
  <w:style w:type="character" w:customStyle="1" w:styleId="Heading8Char">
    <w:name w:val="Heading 8 Char"/>
    <w:basedOn w:val="DefaultParagraphFont"/>
    <w:link w:val="Heading8"/>
    <w:uiPriority w:val="99"/>
    <w:locked/>
    <w:rPr>
      <w:rFonts w:ascii="Arial" w:hAnsi="Arial" w:cs="Arial"/>
      <w:b/>
      <w:bCs/>
      <w:noProof/>
      <w:color w:val="800000"/>
      <w:sz w:val="26"/>
      <w:szCs w:val="26"/>
      <w:lang w:val="en-AU"/>
    </w:rPr>
  </w:style>
  <w:style w:type="character" w:customStyle="1" w:styleId="Heading9Char">
    <w:name w:val="Heading 9 Char"/>
    <w:basedOn w:val="DefaultParagraphFont"/>
    <w:link w:val="Heading9"/>
    <w:uiPriority w:val="99"/>
    <w:locked/>
    <w:rPr>
      <w:rFonts w:ascii="Arial" w:hAnsi="Arial" w:cs="Arial"/>
      <w:b/>
      <w:bCs/>
      <w:noProof/>
      <w:color w:val="800000"/>
      <w:sz w:val="26"/>
      <w:szCs w:val="26"/>
      <w:lang w:val="en-AU"/>
    </w:rPr>
  </w:style>
  <w:style w:type="paragraph" w:customStyle="1" w:styleId="Attachment">
    <w:name w:val="Attachment"/>
    <w:uiPriority w:val="99"/>
    <w:pPr>
      <w:pageBreakBefore/>
      <w:shd w:val="clear" w:color="auto" w:fill="FFFFFF"/>
      <w:tabs>
        <w:tab w:val="num" w:pos="2160"/>
        <w:tab w:val="left" w:pos="2552"/>
        <w:tab w:val="left" w:pos="2835"/>
      </w:tabs>
      <w:spacing w:before="360" w:after="240"/>
    </w:pPr>
    <w:rPr>
      <w:rFonts w:ascii="Arial" w:hAnsi="Arial" w:cs="Arial"/>
      <w:b/>
      <w:bCs/>
      <w:sz w:val="28"/>
      <w:szCs w:val="28"/>
      <w:lang w:val="en-US" w:eastAsia="en-U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BodyText">
    <w:name w:val="Body Text"/>
    <w:basedOn w:val="Normal"/>
    <w:link w:val="BodyTextChar"/>
    <w:uiPriority w:val="99"/>
    <w:pPr>
      <w:tabs>
        <w:tab w:val="left" w:pos="0"/>
        <w:tab w:val="left" w:pos="1276"/>
        <w:tab w:val="left" w:pos="4395"/>
      </w:tabs>
      <w:jc w:val="both"/>
    </w:pPr>
  </w:style>
  <w:style w:type="character" w:customStyle="1" w:styleId="BodyTextChar">
    <w:name w:val="Body Text Char"/>
    <w:basedOn w:val="DefaultParagraphFont"/>
    <w:link w:val="BodyText"/>
    <w:uiPriority w:val="99"/>
    <w:locked/>
    <w:rPr>
      <w:rFonts w:ascii="Arial" w:hAnsi="Arial" w:cs="Arial"/>
      <w:lang w:val="en-AU"/>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locked/>
    <w:rPr>
      <w:rFonts w:ascii="Arial" w:hAnsi="Arial" w:cs="Arial"/>
      <w:sz w:val="16"/>
      <w:szCs w:val="16"/>
      <w:lang w:val="en-AU"/>
    </w:rPr>
  </w:style>
  <w:style w:type="paragraph" w:styleId="BodyTextIndent">
    <w:name w:val="Body Text Indent"/>
    <w:basedOn w:val="Normal"/>
    <w:link w:val="BodyTextIndentChar"/>
    <w:uiPriority w:val="99"/>
    <w:rPr>
      <w:i/>
      <w:iCs/>
    </w:rPr>
  </w:style>
  <w:style w:type="character" w:customStyle="1" w:styleId="BodyTextIndentChar">
    <w:name w:val="Body Text Indent Char"/>
    <w:basedOn w:val="DefaultParagraphFont"/>
    <w:link w:val="BodyTextIndent"/>
    <w:uiPriority w:val="99"/>
    <w:locked/>
    <w:rPr>
      <w:rFonts w:ascii="Arial" w:hAnsi="Arial" w:cs="Arial"/>
      <w:i/>
      <w:iCs/>
      <w:lang w:val="en-AU"/>
    </w:rPr>
  </w:style>
  <w:style w:type="paragraph" w:styleId="BodyTextIndent2">
    <w:name w:val="Body Text Indent 2"/>
    <w:basedOn w:val="Normal"/>
    <w:link w:val="BodyTextIndent2Char"/>
    <w:uiPriority w:val="99"/>
    <w:pPr>
      <w:ind w:left="924"/>
    </w:pPr>
  </w:style>
  <w:style w:type="character" w:customStyle="1" w:styleId="BodyTextIndent2Char">
    <w:name w:val="Body Text Indent 2 Char"/>
    <w:basedOn w:val="DefaultParagraphFont"/>
    <w:link w:val="BodyTextIndent2"/>
    <w:uiPriority w:val="99"/>
    <w:locked/>
    <w:rPr>
      <w:rFonts w:ascii="Arial" w:hAnsi="Arial" w:cs="Arial"/>
      <w:lang w:val="en-AU"/>
    </w:rPr>
  </w:style>
  <w:style w:type="paragraph" w:styleId="BodyTextIndent3">
    <w:name w:val="Body Text Indent 3"/>
    <w:basedOn w:val="Normal"/>
    <w:link w:val="BodyTextIndent3Char"/>
    <w:uiPriority w:val="99"/>
    <w:pPr>
      <w:ind w:left="900"/>
    </w:pPr>
  </w:style>
  <w:style w:type="character" w:customStyle="1" w:styleId="BodyTextIndent3Char">
    <w:name w:val="Body Text Indent 3 Char"/>
    <w:basedOn w:val="DefaultParagraphFont"/>
    <w:link w:val="BodyTextIndent3"/>
    <w:uiPriority w:val="99"/>
    <w:locked/>
    <w:rPr>
      <w:rFonts w:ascii="Arial" w:hAnsi="Arial" w:cs="Arial"/>
      <w:lang w:val="en-AU"/>
    </w:rPr>
  </w:style>
  <w:style w:type="paragraph" w:customStyle="1" w:styleId="Boldnumbered">
    <w:name w:val="Bold numbered"/>
    <w:basedOn w:val="Normal"/>
    <w:uiPriority w:val="99"/>
    <w:pPr>
      <w:tabs>
        <w:tab w:val="clear" w:pos="851"/>
      </w:tabs>
      <w:spacing w:line="360" w:lineRule="auto"/>
      <w:jc w:val="both"/>
    </w:pPr>
    <w:rPr>
      <w:b/>
      <w:bCs/>
    </w:rPr>
  </w:style>
  <w:style w:type="paragraph" w:customStyle="1" w:styleId="Bulletlist1">
    <w:name w:val="Bullet list 1"/>
    <w:basedOn w:val="Normal"/>
    <w:uiPriority w:val="99"/>
    <w:pPr>
      <w:tabs>
        <w:tab w:val="clear" w:pos="851"/>
      </w:tabs>
    </w:pPr>
  </w:style>
  <w:style w:type="paragraph" w:customStyle="1" w:styleId="Standard">
    <w:name w:val="Standard"/>
    <w:next w:val="Normal"/>
    <w:uiPriority w:val="99"/>
    <w:pPr>
      <w:keepLines/>
      <w:widowControl w:val="0"/>
      <w:spacing w:after="100" w:line="264" w:lineRule="auto"/>
    </w:pPr>
    <w:rPr>
      <w:rFonts w:ascii="Times" w:hAnsi="Times" w:cs="Times"/>
      <w:noProof/>
      <w:sz w:val="18"/>
      <w:szCs w:val="18"/>
      <w:lang w:eastAsia="en-US"/>
    </w:rPr>
  </w:style>
  <w:style w:type="paragraph" w:customStyle="1" w:styleId="Bulletlist2">
    <w:name w:val="Bullet list 2"/>
    <w:basedOn w:val="Standard"/>
    <w:pPr>
      <w:keepLines w:val="0"/>
      <w:numPr>
        <w:ilvl w:val="1"/>
        <w:numId w:val="2"/>
      </w:numPr>
      <w:tabs>
        <w:tab w:val="left" w:pos="2552"/>
      </w:tabs>
      <w:spacing w:before="60" w:after="60" w:line="312" w:lineRule="auto"/>
    </w:pPr>
    <w:rPr>
      <w:rFonts w:ascii="Arial" w:hAnsi="Arial" w:cs="Arial"/>
      <w:sz w:val="20"/>
      <w:szCs w:val="20"/>
    </w:rPr>
  </w:style>
  <w:style w:type="paragraph" w:customStyle="1" w:styleId="Bulletlist3">
    <w:name w:val="Bullet list 3"/>
    <w:basedOn w:val="Bulletlist2"/>
    <w:pPr>
      <w:numPr>
        <w:ilvl w:val="2"/>
      </w:numPr>
      <w:tabs>
        <w:tab w:val="left" w:pos="1701"/>
      </w:tabs>
    </w:pPr>
  </w:style>
  <w:style w:type="paragraph" w:customStyle="1" w:styleId="Bulletlist4">
    <w:name w:val="Bullet list 4"/>
    <w:basedOn w:val="Normal"/>
    <w:pPr>
      <w:numPr>
        <w:ilvl w:val="3"/>
        <w:numId w:val="2"/>
      </w:numPr>
      <w:tabs>
        <w:tab w:val="clear" w:pos="851"/>
        <w:tab w:val="clear" w:pos="1701"/>
      </w:tabs>
    </w:pPr>
  </w:style>
  <w:style w:type="paragraph" w:customStyle="1" w:styleId="Bulletlist5">
    <w:name w:val="Bullet list 5"/>
    <w:basedOn w:val="Bulletlist1"/>
    <w:pPr>
      <w:numPr>
        <w:ilvl w:val="4"/>
        <w:numId w:val="2"/>
      </w:numPr>
      <w:tabs>
        <w:tab w:val="clear" w:pos="1701"/>
        <w:tab w:val="left" w:pos="3402"/>
      </w:tabs>
    </w:pPr>
    <w:rPr>
      <w:lang w:val="en-US"/>
    </w:rPr>
  </w:style>
  <w:style w:type="paragraph" w:customStyle="1" w:styleId="Bullet1">
    <w:name w:val="Bullet1"/>
    <w:basedOn w:val="Normal"/>
    <w:uiPriority w:val="99"/>
    <w:pPr>
      <w:numPr>
        <w:numId w:val="3"/>
      </w:numPr>
      <w:tabs>
        <w:tab w:val="clear" w:pos="1701"/>
        <w:tab w:val="clear" w:pos="2552"/>
      </w:tabs>
      <w:spacing w:before="0" w:after="240" w:line="240" w:lineRule="auto"/>
      <w:jc w:val="both"/>
    </w:pPr>
    <w:rPr>
      <w:sz w:val="22"/>
      <w:szCs w:val="22"/>
      <w:lang w:eastAsia="en-AU"/>
    </w:rPr>
  </w:style>
  <w:style w:type="paragraph" w:customStyle="1" w:styleId="Bullet2">
    <w:name w:val="Bullet2"/>
    <w:basedOn w:val="Normal"/>
    <w:uiPriority w:val="99"/>
    <w:pPr>
      <w:numPr>
        <w:numId w:val="4"/>
      </w:numPr>
      <w:tabs>
        <w:tab w:val="clear" w:pos="1701"/>
      </w:tabs>
    </w:pPr>
  </w:style>
  <w:style w:type="paragraph" w:styleId="Caption">
    <w:name w:val="caption"/>
    <w:basedOn w:val="Normal"/>
    <w:next w:val="Normal"/>
    <w:uiPriority w:val="99"/>
    <w:qFormat/>
    <w:rPr>
      <w:b/>
      <w:bCs/>
      <w:kern w:val="32"/>
      <w:sz w:val="28"/>
      <w:szCs w:val="28"/>
    </w:rPr>
  </w:style>
  <w:style w:type="paragraph" w:customStyle="1" w:styleId="Centredheading1">
    <w:name w:val="Centred heading 1"/>
    <w:next w:val="Normal"/>
    <w:uiPriority w:val="99"/>
    <w:pPr>
      <w:spacing w:before="360" w:after="360" w:line="312" w:lineRule="auto"/>
      <w:ind w:left="737" w:hanging="737"/>
      <w:jc w:val="center"/>
    </w:pPr>
    <w:rPr>
      <w:rFonts w:ascii="Arial" w:hAnsi="Arial" w:cs="Arial"/>
      <w:b/>
      <w:bCs/>
      <w:sz w:val="28"/>
      <w:szCs w:val="28"/>
      <w:lang w:val="en-US" w:eastAsia="en-US"/>
    </w:rPr>
  </w:style>
  <w:style w:type="paragraph" w:customStyle="1" w:styleId="Centredheading2">
    <w:name w:val="Centred heading 2"/>
    <w:basedOn w:val="Centredheading1"/>
    <w:next w:val="Normal"/>
    <w:uiPriority w:val="99"/>
    <w:pPr>
      <w:spacing w:before="300" w:after="0" w:line="240" w:lineRule="auto"/>
    </w:pPr>
  </w:style>
  <w:style w:type="paragraph" w:customStyle="1" w:styleId="Centredheading3">
    <w:name w:val="Centred heading 3"/>
    <w:basedOn w:val="Centredheading2"/>
    <w:next w:val="Normal"/>
    <w:uiPriority w:val="99"/>
    <w:pPr>
      <w:spacing w:before="120"/>
    </w:pPr>
    <w:rPr>
      <w:sz w:val="20"/>
      <w:szCs w:val="20"/>
    </w:rPr>
  </w:style>
  <w:style w:type="paragraph" w:customStyle="1" w:styleId="Centredheading4">
    <w:name w:val="Centred heading 4"/>
    <w:basedOn w:val="Centredheading3"/>
    <w:next w:val="Normal"/>
    <w:uiPriority w:val="99"/>
    <w:pPr>
      <w:spacing w:before="300" w:after="600"/>
    </w:pPr>
    <w:rPr>
      <w:b w:val="0"/>
      <w:bCs w:val="0"/>
    </w:rPr>
  </w:style>
  <w:style w:type="character" w:customStyle="1" w:styleId="CharChar">
    <w:name w:val="Char Char"/>
    <w:basedOn w:val="DefaultParagraphFont"/>
    <w:uiPriority w:val="99"/>
    <w:rPr>
      <w:rFonts w:ascii="Arial" w:hAnsi="Arial" w:cs="Arial"/>
      <w:b/>
      <w:bCs/>
      <w:kern w:val="32"/>
      <w:sz w:val="22"/>
      <w:szCs w:val="22"/>
      <w:lang w:val="en-US" w:eastAsia="en-US"/>
    </w:rPr>
  </w:style>
  <w:style w:type="character" w:customStyle="1" w:styleId="CharChar1">
    <w:name w:val="Char Char1"/>
    <w:basedOn w:val="DefaultParagraphFont"/>
    <w:uiPriority w:val="99"/>
    <w:rPr>
      <w:rFonts w:ascii="Arial" w:hAnsi="Arial" w:cs="Arial"/>
      <w:b/>
      <w:bCs/>
      <w:kern w:val="32"/>
      <w:sz w:val="22"/>
      <w:szCs w:val="22"/>
      <w:lang w:val="en-US" w:eastAsia="en-US"/>
    </w:rPr>
  </w:style>
  <w:style w:type="character" w:customStyle="1" w:styleId="CharChar2">
    <w:name w:val="Char Char2"/>
    <w:basedOn w:val="DefaultParagraphFont"/>
    <w:uiPriority w:val="99"/>
    <w:rPr>
      <w:rFonts w:ascii="Arial" w:hAnsi="Arial" w:cs="Arial"/>
      <w:b/>
      <w:bCs/>
      <w:kern w:val="32"/>
      <w:sz w:val="22"/>
      <w:szCs w:val="22"/>
      <w:lang w:val="en-US" w:eastAsia="en-US"/>
    </w:rPr>
  </w:style>
  <w:style w:type="paragraph" w:customStyle="1" w:styleId="CoverACN">
    <w:name w:val="CoverACN"/>
    <w:basedOn w:val="Normal"/>
    <w:next w:val="Normal"/>
    <w:uiPriority w:val="99"/>
    <w:pPr>
      <w:jc w:val="center"/>
    </w:pPr>
    <w:rPr>
      <w:b/>
      <w:bCs/>
      <w:sz w:val="28"/>
      <w:szCs w:val="28"/>
    </w:rPr>
  </w:style>
  <w:style w:type="paragraph" w:customStyle="1" w:styleId="CoverAddress">
    <w:name w:val="CoverAddress"/>
    <w:basedOn w:val="Normal"/>
    <w:uiPriority w:val="99"/>
    <w:pPr>
      <w:jc w:val="center"/>
    </w:pPr>
  </w:style>
  <w:style w:type="paragraph" w:customStyle="1" w:styleId="CoverCompanyName">
    <w:name w:val="CoverCompanyName"/>
    <w:basedOn w:val="Normal"/>
    <w:next w:val="Normal"/>
    <w:uiPriority w:val="99"/>
    <w:pPr>
      <w:jc w:val="center"/>
    </w:pPr>
    <w:rPr>
      <w:b/>
      <w:bCs/>
      <w:sz w:val="40"/>
      <w:szCs w:val="40"/>
    </w:rPr>
  </w:style>
  <w:style w:type="paragraph" w:customStyle="1" w:styleId="CoverTitle">
    <w:name w:val="CoverTitle"/>
    <w:basedOn w:val="Normal"/>
    <w:next w:val="Normal"/>
    <w:uiPriority w:val="99"/>
    <w:pPr>
      <w:spacing w:before="1600" w:after="1000"/>
      <w:jc w:val="center"/>
    </w:pPr>
    <w:rPr>
      <w:b/>
      <w:bCs/>
      <w:sz w:val="44"/>
      <w:szCs w:val="44"/>
    </w:rPr>
  </w:style>
  <w:style w:type="character" w:customStyle="1" w:styleId="CoverTitleChar">
    <w:name w:val="CoverTitle Char"/>
    <w:basedOn w:val="DefaultParagraphFont"/>
    <w:uiPriority w:val="99"/>
    <w:rPr>
      <w:rFonts w:ascii="Arial" w:hAnsi="Arial" w:cs="Arial"/>
      <w:b/>
      <w:bCs/>
      <w:sz w:val="44"/>
      <w:szCs w:val="44"/>
      <w:lang w:val="en-AU" w:eastAsia="en-US"/>
    </w:rPr>
  </w:style>
  <w:style w:type="paragraph" w:customStyle="1" w:styleId="covTitle">
    <w:name w:val="covTitle"/>
    <w:next w:val="Normal"/>
    <w:uiPriority w:val="99"/>
    <w:pPr>
      <w:ind w:left="397"/>
    </w:pPr>
    <w:rPr>
      <w:rFonts w:ascii="Arial" w:hAnsi="Arial" w:cs="Arial"/>
      <w:b/>
      <w:bCs/>
      <w:sz w:val="34"/>
      <w:szCs w:val="34"/>
      <w:lang w:eastAsia="en-US"/>
    </w:rPr>
  </w:style>
  <w:style w:type="paragraph" w:customStyle="1" w:styleId="Definitions">
    <w:name w:val="Definitions"/>
    <w:basedOn w:val="Standard"/>
    <w:uiPriority w:val="99"/>
    <w:pPr>
      <w:tabs>
        <w:tab w:val="left" w:pos="4536"/>
      </w:tabs>
      <w:spacing w:before="120" w:after="120"/>
      <w:ind w:left="4536" w:hanging="4536"/>
    </w:pPr>
    <w:rPr>
      <w:rFonts w:ascii="Arial" w:hAnsi="Arial" w:cs="Arial"/>
      <w:sz w:val="20"/>
      <w:szCs w:val="20"/>
    </w:rPr>
  </w:style>
  <w:style w:type="character" w:styleId="FollowedHyperlink">
    <w:name w:val="FollowedHyperlink"/>
    <w:basedOn w:val="DefaultParagraphFont"/>
    <w:uiPriority w:val="99"/>
    <w:rPr>
      <w:rFonts w:cs="Times New Roman"/>
      <w:color w:val="800080"/>
      <w:u w:val="none"/>
    </w:rPr>
  </w:style>
  <w:style w:type="paragraph" w:styleId="Footer">
    <w:name w:val="footer"/>
    <w:basedOn w:val="Normal"/>
    <w:link w:val="FooterChar"/>
    <w:uiPriority w:val="99"/>
    <w:pPr>
      <w:tabs>
        <w:tab w:val="center" w:pos="4320"/>
        <w:tab w:val="right" w:pos="8640"/>
      </w:tabs>
    </w:pPr>
    <w:rPr>
      <w:sz w:val="18"/>
      <w:szCs w:val="18"/>
    </w:rPr>
  </w:style>
  <w:style w:type="character" w:customStyle="1" w:styleId="FooterChar">
    <w:name w:val="Footer Char"/>
    <w:basedOn w:val="DefaultParagraphFont"/>
    <w:link w:val="Footer"/>
    <w:uiPriority w:val="99"/>
    <w:locked/>
    <w:rPr>
      <w:rFonts w:ascii="Arial" w:hAnsi="Arial" w:cs="Arial"/>
      <w:sz w:val="18"/>
      <w:szCs w:val="18"/>
      <w:lang w:val="en-AU"/>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spacing w:after="0"/>
      <w:jc w:val="both"/>
    </w:pPr>
    <w:rPr>
      <w:lang w:eastAsia="en-AU"/>
    </w:rPr>
  </w:style>
  <w:style w:type="character" w:customStyle="1" w:styleId="FootnoteTextChar">
    <w:name w:val="Footnote Text Char"/>
    <w:basedOn w:val="DefaultParagraphFont"/>
    <w:link w:val="FootnoteText"/>
    <w:uiPriority w:val="99"/>
    <w:semiHidden/>
    <w:locked/>
    <w:rPr>
      <w:rFonts w:ascii="Arial" w:hAnsi="Arial" w:cs="Arial"/>
      <w:lang w:val="en-AU" w:eastAsia="en-AU"/>
    </w:rPr>
  </w:style>
  <w:style w:type="paragraph" w:styleId="Header">
    <w:name w:val="header"/>
    <w:basedOn w:val="Normal"/>
    <w:link w:val="HeaderChar"/>
    <w:uiPriority w:val="99"/>
    <w:pPr>
      <w:tabs>
        <w:tab w:val="center" w:pos="4320"/>
        <w:tab w:val="right" w:pos="8640"/>
      </w:tabs>
      <w:spacing w:after="160"/>
    </w:pPr>
  </w:style>
  <w:style w:type="character" w:customStyle="1" w:styleId="HeaderChar">
    <w:name w:val="Header Char"/>
    <w:basedOn w:val="DefaultParagraphFont"/>
    <w:link w:val="Header"/>
    <w:uiPriority w:val="99"/>
    <w:locked/>
    <w:rPr>
      <w:rFonts w:ascii="Arial" w:hAnsi="Arial" w:cs="Arial"/>
      <w:lang w:val="en-AU"/>
    </w:rPr>
  </w:style>
  <w:style w:type="paragraph" w:customStyle="1" w:styleId="Heading1nobreak">
    <w:name w:val="Heading 1 no break"/>
    <w:basedOn w:val="Heading1"/>
    <w:link w:val="Heading1nobreakChar"/>
    <w:uiPriority w:val="99"/>
    <w:pPr>
      <w:pageBreakBefore w:val="0"/>
    </w:pPr>
  </w:style>
  <w:style w:type="character" w:styleId="Hyperlink">
    <w:name w:val="Hyperlink"/>
    <w:basedOn w:val="DefaultParagraphFont"/>
    <w:uiPriority w:val="99"/>
    <w:rPr>
      <w:rFonts w:cs="Times New Roman"/>
      <w:color w:val="0000FF"/>
      <w:u w:val="single"/>
    </w:rPr>
  </w:style>
  <w:style w:type="paragraph" w:customStyle="1" w:styleId="Level1numbering">
    <w:name w:val="Level 1 numbering"/>
    <w:basedOn w:val="Normal"/>
    <w:uiPriority w:val="99"/>
    <w:pPr>
      <w:numPr>
        <w:numId w:val="5"/>
      </w:numPr>
    </w:pPr>
    <w:rPr>
      <w:color w:val="000000"/>
    </w:rPr>
  </w:style>
  <w:style w:type="paragraph" w:customStyle="1" w:styleId="Level2numbering">
    <w:name w:val="Level 2 numbering"/>
    <w:basedOn w:val="Normal"/>
    <w:uiPriority w:val="99"/>
    <w:pPr>
      <w:numPr>
        <w:ilvl w:val="1"/>
        <w:numId w:val="5"/>
      </w:numPr>
      <w:tabs>
        <w:tab w:val="clear" w:pos="851"/>
      </w:tabs>
    </w:pPr>
    <w:rPr>
      <w:color w:val="000000"/>
    </w:rPr>
  </w:style>
  <w:style w:type="paragraph" w:customStyle="1" w:styleId="Level3numbering">
    <w:name w:val="Level 3 numbering"/>
    <w:basedOn w:val="Normal"/>
    <w:uiPriority w:val="99"/>
    <w:pPr>
      <w:numPr>
        <w:ilvl w:val="2"/>
        <w:numId w:val="5"/>
      </w:numPr>
      <w:tabs>
        <w:tab w:val="clear" w:pos="851"/>
        <w:tab w:val="left" w:pos="3402"/>
      </w:tabs>
    </w:pPr>
  </w:style>
  <w:style w:type="paragraph" w:styleId="ListParagraph">
    <w:name w:val="List Paragraph"/>
    <w:basedOn w:val="Normal"/>
    <w:uiPriority w:val="99"/>
    <w:qFormat/>
    <w:pPr>
      <w:ind w:left="720"/>
    </w:pPr>
  </w:style>
  <w:style w:type="paragraph" w:customStyle="1" w:styleId="logic">
    <w:name w:val="logic"/>
    <w:basedOn w:val="Normal"/>
    <w:uiPriority w:val="99"/>
    <w:pPr>
      <w:autoSpaceDE w:val="0"/>
      <w:autoSpaceDN w:val="0"/>
      <w:spacing w:after="160"/>
    </w:pPr>
    <w:rPr>
      <w:rFonts w:ascii="Courier New" w:hAnsi="Courier New" w:cs="Courier New"/>
      <w:vanish/>
      <w:color w:val="FF0000"/>
      <w:sz w:val="16"/>
      <w:szCs w:val="16"/>
    </w:rPr>
  </w:style>
  <w:style w:type="paragraph" w:customStyle="1" w:styleId="Memberregister">
    <w:name w:val="Member register"/>
    <w:basedOn w:val="Normal"/>
    <w:next w:val="Normal"/>
    <w:uiPriority w:val="99"/>
    <w:pPr>
      <w:tabs>
        <w:tab w:val="clear" w:pos="851"/>
        <w:tab w:val="clear" w:pos="1701"/>
        <w:tab w:val="clear" w:pos="2552"/>
      </w:tabs>
      <w:spacing w:before="360" w:after="360"/>
      <w:ind w:left="737" w:hanging="737"/>
      <w:jc w:val="center"/>
    </w:pPr>
    <w:rPr>
      <w:b/>
      <w:bCs/>
      <w:sz w:val="28"/>
      <w:szCs w:val="28"/>
      <w:lang w:val="en-US"/>
    </w:rPr>
  </w:style>
  <w:style w:type="paragraph" w:customStyle="1" w:styleId="Packageheadingwhite">
    <w:name w:val="Package heading white"/>
    <w:basedOn w:val="Normal"/>
    <w:uiPriority w:val="99"/>
    <w:pPr>
      <w:spacing w:before="40" w:after="40"/>
      <w:ind w:left="-108" w:right="-108"/>
      <w:jc w:val="center"/>
    </w:pPr>
    <w:rPr>
      <w:color w:val="FFFFFF"/>
      <w:sz w:val="28"/>
      <w:szCs w:val="28"/>
    </w:rPr>
  </w:style>
  <w:style w:type="character" w:styleId="PageNumber">
    <w:name w:val="page number"/>
    <w:basedOn w:val="DefaultParagraphFont"/>
    <w:uiPriority w:val="99"/>
    <w:rPr>
      <w:rFonts w:cs="Times New Roman"/>
    </w:rPr>
  </w:style>
  <w:style w:type="paragraph" w:customStyle="1" w:styleId="PartHeading">
    <w:name w:val="Part Heading"/>
    <w:basedOn w:val="Heading1"/>
    <w:next w:val="Heading2"/>
    <w:link w:val="PartHeadingChar"/>
    <w:uiPriority w:val="99"/>
    <w:pPr>
      <w:pageBreakBefore w:val="0"/>
      <w:numPr>
        <w:numId w:val="6"/>
      </w:numPr>
      <w:tabs>
        <w:tab w:val="clear" w:pos="1701"/>
      </w:tabs>
      <w:spacing w:before="400" w:after="40"/>
    </w:pPr>
    <w:rPr>
      <w:rFonts w:ascii="Arial Bold" w:hAnsi="Arial Bold" w:cs="Arial Bold"/>
      <w:sz w:val="24"/>
      <w:szCs w:val="24"/>
      <w:lang w:val="en-US"/>
    </w:rPr>
  </w:style>
  <w:style w:type="paragraph" w:styleId="Subtitle">
    <w:name w:val="Subtitle"/>
    <w:basedOn w:val="Normal"/>
    <w:link w:val="SubtitleChar"/>
    <w:uiPriority w:val="99"/>
    <w:qFormat/>
    <w:pPr>
      <w:pBdr>
        <w:bottom w:val="single" w:sz="4" w:space="1" w:color="auto"/>
      </w:pBdr>
      <w:autoSpaceDE w:val="0"/>
      <w:autoSpaceDN w:val="0"/>
      <w:spacing w:before="360" w:after="160"/>
    </w:pPr>
    <w:rPr>
      <w:b/>
      <w:bCs/>
    </w:rPr>
  </w:style>
  <w:style w:type="character" w:customStyle="1" w:styleId="SubtitleChar">
    <w:name w:val="Subtitle Char"/>
    <w:basedOn w:val="DefaultParagraphFont"/>
    <w:link w:val="Subtitle"/>
    <w:uiPriority w:val="99"/>
    <w:locked/>
    <w:rPr>
      <w:rFonts w:ascii="Arial" w:hAnsi="Arial" w:cs="Arial"/>
      <w:b/>
      <w:bCs/>
      <w:lang w:val="en-AU"/>
    </w:rPr>
  </w:style>
  <w:style w:type="paragraph" w:customStyle="1" w:styleId="Tabletight">
    <w:name w:val="Table tight"/>
    <w:basedOn w:val="Normal"/>
    <w:uiPriority w:val="99"/>
    <w:pPr>
      <w:spacing w:after="20" w:line="240" w:lineRule="auto"/>
    </w:pPr>
    <w:rPr>
      <w:sz w:val="18"/>
      <w:szCs w:val="18"/>
    </w:rPr>
  </w:style>
  <w:style w:type="paragraph" w:customStyle="1" w:styleId="tabletxt">
    <w:name w:val="tabletxt"/>
    <w:basedOn w:val="Heading2"/>
    <w:uiPriority w:val="99"/>
    <w:pPr>
      <w:autoSpaceDE w:val="0"/>
      <w:autoSpaceDN w:val="0"/>
      <w:spacing w:before="20" w:after="20"/>
    </w:pPr>
    <w:rPr>
      <w:b w:val="0"/>
      <w:bCs w:val="0"/>
      <w:sz w:val="20"/>
      <w:szCs w:val="20"/>
    </w:rPr>
  </w:style>
  <w:style w:type="paragraph" w:customStyle="1" w:styleId="tabletxtHd">
    <w:name w:val="tabletxtHd"/>
    <w:basedOn w:val="tabletxt"/>
    <w:uiPriority w:val="99"/>
    <w:rPr>
      <w:b/>
      <w:bCs/>
    </w:rPr>
  </w:style>
  <w:style w:type="paragraph" w:styleId="Title">
    <w:name w:val="Title"/>
    <w:basedOn w:val="Normal"/>
    <w:link w:val="TitleChar"/>
    <w:uiPriority w:val="99"/>
    <w:qFormat/>
    <w:pPr>
      <w:spacing w:before="240"/>
      <w:jc w:val="center"/>
      <w:outlineLvl w:val="0"/>
    </w:pPr>
    <w:rPr>
      <w:b/>
      <w:bCs/>
      <w:kern w:val="28"/>
      <w:sz w:val="32"/>
      <w:szCs w:val="32"/>
    </w:rPr>
  </w:style>
  <w:style w:type="character" w:customStyle="1" w:styleId="TitleChar">
    <w:name w:val="Title Char"/>
    <w:basedOn w:val="DefaultParagraphFont"/>
    <w:link w:val="Title"/>
    <w:uiPriority w:val="99"/>
    <w:locked/>
    <w:rPr>
      <w:rFonts w:ascii="Arial" w:hAnsi="Arial" w:cs="Arial"/>
      <w:b/>
      <w:bCs/>
      <w:kern w:val="28"/>
      <w:sz w:val="32"/>
      <w:szCs w:val="32"/>
      <w:lang w:val="en-AU"/>
    </w:rPr>
  </w:style>
  <w:style w:type="paragraph" w:customStyle="1" w:styleId="Title1">
    <w:name w:val="Title 1"/>
    <w:basedOn w:val="Standard"/>
    <w:next w:val="Normal"/>
    <w:uiPriority w:val="99"/>
    <w:pPr>
      <w:spacing w:before="240" w:after="120" w:line="240" w:lineRule="auto"/>
      <w:jc w:val="center"/>
    </w:pPr>
    <w:rPr>
      <w:rFonts w:ascii="Arial" w:hAnsi="Arial" w:cs="Arial"/>
      <w:b/>
      <w:bCs/>
      <w:sz w:val="44"/>
      <w:szCs w:val="44"/>
    </w:rPr>
  </w:style>
  <w:style w:type="paragraph" w:styleId="TOC1">
    <w:name w:val="toc 1"/>
    <w:basedOn w:val="Normal"/>
    <w:next w:val="Normal"/>
    <w:autoRedefine/>
    <w:uiPriority w:val="39"/>
    <w:qFormat/>
    <w:rsid w:val="00A86F93"/>
    <w:pPr>
      <w:tabs>
        <w:tab w:val="clear" w:pos="851"/>
        <w:tab w:val="clear" w:pos="1701"/>
        <w:tab w:val="clear" w:pos="2552"/>
        <w:tab w:val="right" w:leader="dot" w:pos="8789"/>
      </w:tabs>
      <w:spacing w:line="240" w:lineRule="auto"/>
      <w:ind w:left="720" w:hanging="720"/>
    </w:pPr>
    <w:rPr>
      <w:rFonts w:ascii="Arial Bold" w:hAnsi="Arial Bold"/>
      <w:b/>
      <w:bCs/>
      <w:noProof/>
    </w:rPr>
  </w:style>
  <w:style w:type="paragraph" w:styleId="TOC2">
    <w:name w:val="toc 2"/>
    <w:basedOn w:val="Normal"/>
    <w:next w:val="Normal"/>
    <w:autoRedefine/>
    <w:uiPriority w:val="39"/>
    <w:qFormat/>
    <w:rsid w:val="002A5FE1"/>
    <w:pPr>
      <w:tabs>
        <w:tab w:val="clear" w:pos="851"/>
        <w:tab w:val="clear" w:pos="1701"/>
        <w:tab w:val="clear" w:pos="2552"/>
        <w:tab w:val="right" w:leader="dot" w:pos="8789"/>
      </w:tabs>
      <w:spacing w:before="40" w:after="40" w:line="240" w:lineRule="auto"/>
      <w:ind w:left="737"/>
    </w:pPr>
    <w:rPr>
      <w:noProof/>
    </w:rPr>
  </w:style>
  <w:style w:type="paragraph" w:styleId="TOC3">
    <w:name w:val="toc 3"/>
    <w:basedOn w:val="Normal"/>
    <w:next w:val="Normal"/>
    <w:autoRedefine/>
    <w:uiPriority w:val="39"/>
    <w:qFormat/>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TOCinset">
    <w:name w:val="TOC inset"/>
    <w:basedOn w:val="Normal"/>
    <w:uiPriority w:val="99"/>
    <w:pPr>
      <w:tabs>
        <w:tab w:val="right" w:leader="dot" w:pos="8505"/>
      </w:tabs>
      <w:spacing w:line="240" w:lineRule="auto"/>
      <w:ind w:left="720"/>
    </w:pPr>
  </w:style>
  <w:style w:type="paragraph" w:customStyle="1" w:styleId="TOCheading">
    <w:name w:val="TOCheading"/>
    <w:basedOn w:val="Normal"/>
    <w:next w:val="Normal"/>
    <w:uiPriority w:val="99"/>
    <w:pPr>
      <w:spacing w:before="240" w:after="120"/>
      <w:jc w:val="center"/>
    </w:pPr>
    <w:rPr>
      <w:b/>
      <w:bCs/>
      <w:sz w:val="28"/>
      <w:szCs w:val="28"/>
    </w:rPr>
  </w:style>
  <w:style w:type="paragraph" w:customStyle="1" w:styleId="StyleDefinitionsBold">
    <w:name w:val="Style Definitions + Bold"/>
    <w:basedOn w:val="Definitions"/>
    <w:rPr>
      <w:b/>
      <w:bCs/>
    </w:rPr>
  </w:style>
  <w:style w:type="paragraph" w:customStyle="1" w:styleId="Backgroundnumbering">
    <w:name w:val="Background numbering"/>
    <w:basedOn w:val="Level1numbering"/>
    <w:qFormat/>
    <w:pPr>
      <w:numPr>
        <w:numId w:val="9"/>
      </w:numPr>
      <w:tabs>
        <w:tab w:val="clear" w:pos="1701"/>
        <w:tab w:val="left" w:pos="851"/>
      </w:tabs>
    </w:pPr>
  </w:style>
  <w:style w:type="paragraph" w:styleId="CommentText">
    <w:name w:val="annotation text"/>
    <w:basedOn w:val="Normal"/>
    <w:link w:val="CommentTextChar"/>
    <w:uiPriority w:val="99"/>
    <w:semiHidden/>
    <w:pPr>
      <w:tabs>
        <w:tab w:val="clear" w:pos="851"/>
        <w:tab w:val="clear" w:pos="1701"/>
        <w:tab w:val="clear" w:pos="2552"/>
      </w:tabs>
      <w:overflowPunct w:val="0"/>
      <w:autoSpaceDE w:val="0"/>
      <w:autoSpaceDN w:val="0"/>
      <w:adjustRightInd w:val="0"/>
      <w:spacing w:before="0" w:after="0" w:line="240" w:lineRule="auto"/>
      <w:jc w:val="both"/>
      <w:textAlignment w:val="baseline"/>
    </w:pPr>
    <w:rPr>
      <w:rFonts w:cs="Times New Roman"/>
      <w:lang w:val="en-GB"/>
    </w:rPr>
  </w:style>
  <w:style w:type="character" w:customStyle="1" w:styleId="CommentTextChar">
    <w:name w:val="Comment Text Char"/>
    <w:basedOn w:val="DefaultParagraphFont"/>
    <w:link w:val="CommentText"/>
    <w:uiPriority w:val="99"/>
    <w:semiHidden/>
    <w:locked/>
    <w:rPr>
      <w:rFonts w:ascii="Arial" w:hAnsi="Arial" w:cs="Times New Roman"/>
      <w:lang w:val="en-GB" w:eastAsia="en-US"/>
    </w:rPr>
  </w:style>
  <w:style w:type="paragraph" w:customStyle="1" w:styleId="Style2">
    <w:name w:val="Style2"/>
    <w:basedOn w:val="Heading1nobreak"/>
    <w:link w:val="Style2Char"/>
    <w:qFormat/>
    <w:rsid w:val="0078656A"/>
  </w:style>
  <w:style w:type="paragraph" w:customStyle="1" w:styleId="Style3">
    <w:name w:val="Style3"/>
    <w:basedOn w:val="Heading1nobreak"/>
    <w:link w:val="Style3Char"/>
    <w:qFormat/>
    <w:rsid w:val="0078656A"/>
  </w:style>
  <w:style w:type="character" w:customStyle="1" w:styleId="Heading1nobreakChar">
    <w:name w:val="Heading 1 no break Char"/>
    <w:basedOn w:val="Heading1Char"/>
    <w:link w:val="Heading1nobreak"/>
    <w:uiPriority w:val="99"/>
    <w:locked/>
    <w:rsid w:val="0078656A"/>
  </w:style>
  <w:style w:type="character" w:customStyle="1" w:styleId="Style2Char">
    <w:name w:val="Style2 Char"/>
    <w:basedOn w:val="Heading1nobreakChar"/>
    <w:link w:val="Style2"/>
    <w:locked/>
    <w:rsid w:val="0078656A"/>
  </w:style>
  <w:style w:type="paragraph" w:customStyle="1" w:styleId="Style4">
    <w:name w:val="Style4"/>
    <w:basedOn w:val="PartHeading"/>
    <w:link w:val="Style4Char"/>
    <w:qFormat/>
    <w:rsid w:val="0078656A"/>
    <w:pPr>
      <w:numPr>
        <w:numId w:val="7"/>
      </w:numPr>
    </w:pPr>
  </w:style>
  <w:style w:type="character" w:customStyle="1" w:styleId="Style3Char">
    <w:name w:val="Style3 Char"/>
    <w:basedOn w:val="Heading1nobreakChar"/>
    <w:link w:val="Style3"/>
    <w:locked/>
    <w:rsid w:val="0078656A"/>
  </w:style>
  <w:style w:type="paragraph" w:customStyle="1" w:styleId="Style5">
    <w:name w:val="Style5"/>
    <w:basedOn w:val="Heading2"/>
    <w:link w:val="Style5Char"/>
    <w:qFormat/>
    <w:rsid w:val="0078656A"/>
  </w:style>
  <w:style w:type="character" w:customStyle="1" w:styleId="PartHeadingChar">
    <w:name w:val="Part Heading Char"/>
    <w:basedOn w:val="Heading1Char"/>
    <w:link w:val="PartHeading"/>
    <w:uiPriority w:val="99"/>
    <w:locked/>
    <w:rsid w:val="0078656A"/>
    <w:rPr>
      <w:rFonts w:ascii="Arial Bold" w:hAnsi="Arial Bold" w:cs="Arial Bold"/>
      <w:sz w:val="24"/>
      <w:szCs w:val="24"/>
    </w:rPr>
  </w:style>
  <w:style w:type="character" w:customStyle="1" w:styleId="Style4Char">
    <w:name w:val="Style4 Char"/>
    <w:basedOn w:val="PartHeadingChar"/>
    <w:link w:val="Style4"/>
    <w:locked/>
    <w:rsid w:val="0078656A"/>
  </w:style>
  <w:style w:type="paragraph" w:styleId="TOCHeading0">
    <w:name w:val="TOC Heading"/>
    <w:basedOn w:val="Heading1"/>
    <w:next w:val="Normal"/>
    <w:uiPriority w:val="39"/>
    <w:semiHidden/>
    <w:unhideWhenUsed/>
    <w:qFormat/>
    <w:rsid w:val="003C3DD3"/>
    <w:pPr>
      <w:keepLines/>
      <w:pageBreakBefore w:val="0"/>
      <w:tabs>
        <w:tab w:val="clear" w:pos="851"/>
        <w:tab w:val="clear" w:pos="1701"/>
        <w:tab w:val="clear" w:pos="2552"/>
      </w:tabs>
      <w:spacing w:before="480" w:after="0" w:line="276" w:lineRule="auto"/>
      <w:outlineLvl w:val="9"/>
    </w:pPr>
    <w:rPr>
      <w:rFonts w:ascii="Cambria" w:hAnsi="Cambria" w:cs="Times New Roman"/>
      <w:noProof w:val="0"/>
      <w:color w:val="365F91"/>
      <w:sz w:val="28"/>
      <w:szCs w:val="28"/>
      <w:lang w:val="en-US"/>
    </w:rPr>
  </w:style>
  <w:style w:type="character" w:customStyle="1" w:styleId="Style5Char">
    <w:name w:val="Style5 Char"/>
    <w:basedOn w:val="Heading2Char"/>
    <w:link w:val="Style5"/>
    <w:locked/>
    <w:rsid w:val="0078656A"/>
  </w:style>
  <w:style w:type="numbering" w:customStyle="1" w:styleId="Style1">
    <w:name w:val="Style1"/>
    <w:pPr>
      <w:numPr>
        <w:numId w:val="8"/>
      </w:numPr>
    </w:pPr>
  </w:style>
</w:styles>
</file>

<file path=word/webSettings.xml><?xml version="1.0" encoding="utf-8"?>
<w:webSettings xmlns:r="http://schemas.openxmlformats.org/officeDocument/2006/relationships" xmlns:w="http://schemas.openxmlformats.org/wordprocessingml/2006/main">
  <w:divs>
    <w:div w:id="1843470446">
      <w:marLeft w:val="0"/>
      <w:marRight w:val="0"/>
      <w:marTop w:val="0"/>
      <w:marBottom w:val="0"/>
      <w:divBdr>
        <w:top w:val="none" w:sz="0" w:space="0" w:color="auto"/>
        <w:left w:val="none" w:sz="0" w:space="0" w:color="auto"/>
        <w:bottom w:val="none" w:sz="0" w:space="0" w:color="auto"/>
        <w:right w:val="none" w:sz="0" w:space="0" w:color="auto"/>
      </w:divBdr>
    </w:div>
    <w:div w:id="18434704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09D47-1A47-4BF5-A937-233F56015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8960</Words>
  <Characters>51076</Characters>
  <Application>Microsoft Office Word</Application>
  <DocSecurity>0</DocSecurity>
  <Lines>425</Lines>
  <Paragraphs>119</Paragraphs>
  <ScaleCrop>false</ScaleCrop>
  <LinksUpToDate>false</LinksUpToDate>
  <CharactersWithSpaces>59917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2010-06-28T05:10:00Z</cp:lastPrinted>
  <dcterms:created xsi:type="dcterms:W3CDTF">2015-11-16T22:54:00Z</dcterms:created>
  <dcterms:modified xsi:type="dcterms:W3CDTF">2015-11-16T22:59:00Z</dcterms:modified>
</cp:coreProperties>
</file>